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62163" w14:textId="407F9ACE" w:rsidR="00A559F5" w:rsidRPr="002A6C3C" w:rsidRDefault="00A559F5" w:rsidP="00B20CDB">
      <w:pPr>
        <w:pStyle w:val="rg"/>
        <w:tabs>
          <w:tab w:val="left" w:pos="1134"/>
        </w:tabs>
        <w:ind w:firstLine="720"/>
      </w:pPr>
    </w:p>
    <w:p w14:paraId="357A4CC6" w14:textId="77777777" w:rsidR="00080C0D" w:rsidRDefault="00080C0D" w:rsidP="00EB729B">
      <w:pPr>
        <w:tabs>
          <w:tab w:val="left" w:pos="1134"/>
        </w:tabs>
        <w:spacing w:after="120"/>
        <w:jc w:val="center"/>
        <w:rPr>
          <w:b/>
          <w:lang w:val="en-US"/>
        </w:rPr>
      </w:pPr>
    </w:p>
    <w:p w14:paraId="16B22C03" w14:textId="06097FD9" w:rsidR="00EB729B" w:rsidRPr="002A6C3C" w:rsidRDefault="00EB729B" w:rsidP="00EB729B">
      <w:pPr>
        <w:tabs>
          <w:tab w:val="left" w:pos="1134"/>
        </w:tabs>
        <w:spacing w:after="120"/>
        <w:jc w:val="center"/>
        <w:rPr>
          <w:b/>
        </w:rPr>
      </w:pPr>
      <w:r w:rsidRPr="002A6C3C">
        <w:rPr>
          <w:b/>
        </w:rPr>
        <w:t>РЕГЛАМЕНТ</w:t>
      </w:r>
    </w:p>
    <w:p w14:paraId="168E5C94" w14:textId="0839A1B0" w:rsidR="00EB729B" w:rsidRPr="002A6C3C" w:rsidRDefault="00EB729B" w:rsidP="00EB72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jc w:val="center"/>
        <w:rPr>
          <w:b/>
          <w:lang w:val="en-US"/>
        </w:rPr>
      </w:pPr>
      <w:r w:rsidRPr="002A6C3C">
        <w:rPr>
          <w:b/>
        </w:rPr>
        <w:t>о надзоре за учреждениями по валютному обмену</w:t>
      </w:r>
    </w:p>
    <w:p w14:paraId="19A7FF74" w14:textId="6D948ACB" w:rsidR="002A6C3C" w:rsidRPr="002A6C3C" w:rsidRDefault="002A6C3C" w:rsidP="00EB72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jc w:val="center"/>
        <w:rPr>
          <w:b/>
          <w:sz w:val="22"/>
          <w:szCs w:val="22"/>
          <w:lang w:val="en-US"/>
        </w:rPr>
      </w:pPr>
      <w:r w:rsidRPr="002A6C3C">
        <w:rPr>
          <w:i/>
          <w:iCs/>
          <w:color w:val="000000" w:themeColor="text1"/>
          <w:sz w:val="22"/>
          <w:szCs w:val="22"/>
        </w:rPr>
        <w:t>Опубликован</w:t>
      </w:r>
      <w:r w:rsidRPr="002A6C3C">
        <w:rPr>
          <w:i/>
          <w:iCs/>
          <w:color w:val="000000" w:themeColor="text1"/>
          <w:sz w:val="22"/>
          <w:szCs w:val="22"/>
          <w:lang w:val="en-US"/>
        </w:rPr>
        <w:t xml:space="preserve"> </w:t>
      </w:r>
      <w:r w:rsidRPr="002A6C3C">
        <w:rPr>
          <w:i/>
          <w:iCs/>
          <w:color w:val="000000" w:themeColor="text1"/>
          <w:sz w:val="22"/>
          <w:szCs w:val="22"/>
        </w:rPr>
        <w:t>в</w:t>
      </w:r>
      <w:r w:rsidRPr="002A6C3C">
        <w:rPr>
          <w:i/>
          <w:iCs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A6C3C">
        <w:rPr>
          <w:i/>
          <w:iCs/>
          <w:color w:val="000000" w:themeColor="text1"/>
          <w:sz w:val="22"/>
          <w:szCs w:val="22"/>
          <w:lang w:val="en-US"/>
        </w:rPr>
        <w:t>Monitorul</w:t>
      </w:r>
      <w:proofErr w:type="spellEnd"/>
      <w:r w:rsidRPr="002A6C3C">
        <w:rPr>
          <w:i/>
          <w:iCs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A6C3C">
        <w:rPr>
          <w:i/>
          <w:iCs/>
          <w:color w:val="000000" w:themeColor="text1"/>
          <w:sz w:val="22"/>
          <w:szCs w:val="22"/>
          <w:lang w:val="en-US"/>
        </w:rPr>
        <w:t>Oficial</w:t>
      </w:r>
      <w:proofErr w:type="spellEnd"/>
      <w:r w:rsidRPr="002A6C3C">
        <w:rPr>
          <w:i/>
          <w:iCs/>
          <w:color w:val="000000" w:themeColor="text1"/>
          <w:sz w:val="22"/>
          <w:szCs w:val="22"/>
          <w:lang w:val="en-US"/>
        </w:rPr>
        <w:t xml:space="preserve"> al </w:t>
      </w:r>
      <w:proofErr w:type="spellStart"/>
      <w:r w:rsidRPr="002A6C3C">
        <w:rPr>
          <w:i/>
          <w:iCs/>
          <w:color w:val="000000" w:themeColor="text1"/>
          <w:sz w:val="22"/>
          <w:szCs w:val="22"/>
        </w:rPr>
        <w:t>Republicii</w:t>
      </w:r>
      <w:proofErr w:type="spellEnd"/>
      <w:r w:rsidRPr="002A6C3C">
        <w:rPr>
          <w:i/>
          <w:iCs/>
          <w:color w:val="000000" w:themeColor="text1"/>
          <w:sz w:val="22"/>
          <w:szCs w:val="22"/>
        </w:rPr>
        <w:t xml:space="preserve"> Moldova </w:t>
      </w:r>
      <w:proofErr w:type="gramStart"/>
      <w:r w:rsidRPr="002A6C3C">
        <w:rPr>
          <w:i/>
          <w:iCs/>
          <w:color w:val="000000" w:themeColor="text1"/>
          <w:sz w:val="22"/>
          <w:szCs w:val="22"/>
        </w:rPr>
        <w:t xml:space="preserve">№ </w:t>
      </w:r>
      <w:r w:rsidRPr="002A6C3C">
        <w:rPr>
          <w:sz w:val="22"/>
          <w:szCs w:val="22"/>
        </w:rPr>
        <w:t>405-408</w:t>
      </w:r>
      <w:proofErr w:type="gramEnd"/>
      <w:r w:rsidRPr="002A6C3C">
        <w:rPr>
          <w:sz w:val="22"/>
          <w:szCs w:val="22"/>
        </w:rPr>
        <w:t xml:space="preserve"> </w:t>
      </w:r>
      <w:r w:rsidRPr="002A6C3C">
        <w:rPr>
          <w:i/>
          <w:iCs/>
          <w:color w:val="000000" w:themeColor="text1"/>
          <w:sz w:val="22"/>
          <w:szCs w:val="22"/>
        </w:rPr>
        <w:t xml:space="preserve">от </w:t>
      </w:r>
      <w:r w:rsidRPr="002A6C3C">
        <w:rPr>
          <w:sz w:val="22"/>
          <w:szCs w:val="22"/>
        </w:rPr>
        <w:t>30.07.2025</w:t>
      </w:r>
      <w:r w:rsidRPr="002A6C3C">
        <w:rPr>
          <w:i/>
          <w:iCs/>
          <w:color w:val="000000" w:themeColor="text1"/>
          <w:sz w:val="22"/>
          <w:szCs w:val="22"/>
        </w:rPr>
        <w:t xml:space="preserve">, </w:t>
      </w:r>
      <w:proofErr w:type="spellStart"/>
      <w:r w:rsidRPr="002A6C3C">
        <w:rPr>
          <w:i/>
          <w:iCs/>
          <w:color w:val="000000" w:themeColor="text1"/>
          <w:sz w:val="22"/>
          <w:szCs w:val="22"/>
        </w:rPr>
        <w:t>ст</w:t>
      </w:r>
      <w:proofErr w:type="spellEnd"/>
      <w:r w:rsidRPr="002A6C3C">
        <w:rPr>
          <w:i/>
          <w:iCs/>
          <w:color w:val="000000" w:themeColor="text1"/>
          <w:sz w:val="22"/>
          <w:szCs w:val="22"/>
        </w:rPr>
        <w:t xml:space="preserve">. </w:t>
      </w:r>
      <w:r w:rsidRPr="002A6C3C">
        <w:rPr>
          <w:sz w:val="22"/>
          <w:szCs w:val="22"/>
        </w:rPr>
        <w:t>617</w:t>
      </w:r>
    </w:p>
    <w:p w14:paraId="59577733" w14:textId="77777777" w:rsidR="002A6C3C" w:rsidRDefault="002A6C3C" w:rsidP="00EB72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jc w:val="center"/>
        <w:rPr>
          <w:b/>
          <w:lang w:val="en-US"/>
        </w:rPr>
      </w:pPr>
    </w:p>
    <w:p w14:paraId="63442869" w14:textId="77777777" w:rsidR="002A6C3C" w:rsidRPr="002A6C3C" w:rsidRDefault="002A6C3C" w:rsidP="00EB72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jc w:val="center"/>
        <w:rPr>
          <w:b/>
          <w:lang w:val="en-US"/>
        </w:rPr>
      </w:pPr>
    </w:p>
    <w:p w14:paraId="7A62976A" w14:textId="77777777" w:rsidR="002A6C3C" w:rsidRPr="002A6C3C" w:rsidRDefault="002A6C3C" w:rsidP="002A6C3C">
      <w:pPr>
        <w:pStyle w:val="rg"/>
        <w:tabs>
          <w:tab w:val="left" w:pos="1134"/>
        </w:tabs>
        <w:ind w:firstLine="720"/>
        <w:rPr>
          <w:b/>
          <w:bCs/>
        </w:rPr>
      </w:pPr>
      <w:r w:rsidRPr="002A6C3C">
        <w:rPr>
          <w:b/>
          <w:bCs/>
        </w:rPr>
        <w:t xml:space="preserve">Утвержден </w:t>
      </w:r>
    </w:p>
    <w:p w14:paraId="3357C1C2" w14:textId="77777777" w:rsidR="002A6C3C" w:rsidRPr="002A6C3C" w:rsidRDefault="002A6C3C" w:rsidP="002A6C3C">
      <w:pPr>
        <w:pStyle w:val="rg"/>
        <w:tabs>
          <w:tab w:val="left" w:pos="1134"/>
        </w:tabs>
        <w:ind w:firstLine="720"/>
      </w:pPr>
      <w:r w:rsidRPr="002A6C3C">
        <w:t xml:space="preserve">Постановлением Исполнительного комитета </w:t>
      </w:r>
    </w:p>
    <w:p w14:paraId="48B0F9E1" w14:textId="77777777" w:rsidR="002A6C3C" w:rsidRPr="002A6C3C" w:rsidRDefault="002A6C3C" w:rsidP="002A6C3C">
      <w:pPr>
        <w:pStyle w:val="rg"/>
        <w:tabs>
          <w:tab w:val="left" w:pos="1134"/>
        </w:tabs>
        <w:ind w:firstLine="720"/>
      </w:pPr>
      <w:r w:rsidRPr="002A6C3C">
        <w:t>Национального банка Молдовы</w:t>
      </w:r>
    </w:p>
    <w:p w14:paraId="64DE2872" w14:textId="486F14BD" w:rsidR="00EB729B" w:rsidRPr="002A6C3C" w:rsidRDefault="002A6C3C" w:rsidP="002A6C3C">
      <w:pPr>
        <w:tabs>
          <w:tab w:val="left" w:pos="1134"/>
        </w:tabs>
        <w:jc w:val="right"/>
      </w:pPr>
      <w:r w:rsidRPr="002A6C3C">
        <w:t>№ 163 от 17 июля 2025</w:t>
      </w:r>
    </w:p>
    <w:p w14:paraId="75112156" w14:textId="4C60C707" w:rsidR="002A6C3C" w:rsidRPr="002A6C3C" w:rsidRDefault="002A6C3C" w:rsidP="002A6C3C">
      <w:pPr>
        <w:tabs>
          <w:tab w:val="left" w:pos="1134"/>
        </w:tabs>
        <w:jc w:val="right"/>
        <w:rPr>
          <w:lang w:val="en-US"/>
        </w:rPr>
      </w:pPr>
      <w:r w:rsidRPr="002A6C3C">
        <w:t xml:space="preserve">В действии: с </w:t>
      </w:r>
      <w:r w:rsidRPr="002A6C3C">
        <w:rPr>
          <w:b/>
          <w:bCs/>
        </w:rPr>
        <w:t>3</w:t>
      </w:r>
      <w:r w:rsidRPr="002A6C3C">
        <w:rPr>
          <w:b/>
          <w:bCs/>
          <w:lang w:val="en-US"/>
        </w:rPr>
        <w:t>0</w:t>
      </w:r>
      <w:r w:rsidRPr="002A6C3C">
        <w:rPr>
          <w:b/>
          <w:bCs/>
        </w:rPr>
        <w:t xml:space="preserve"> </w:t>
      </w:r>
      <w:r w:rsidRPr="002A6C3C">
        <w:rPr>
          <w:b/>
          <w:bCs/>
        </w:rPr>
        <w:t>июля 2025</w:t>
      </w:r>
    </w:p>
    <w:p w14:paraId="41E4521D" w14:textId="77777777" w:rsidR="00080C0D" w:rsidRDefault="00080C0D" w:rsidP="00EB729B">
      <w:pPr>
        <w:tabs>
          <w:tab w:val="left" w:pos="1134"/>
        </w:tabs>
        <w:spacing w:after="120"/>
        <w:jc w:val="center"/>
        <w:rPr>
          <w:b/>
          <w:lang w:val="en-US"/>
        </w:rPr>
      </w:pPr>
    </w:p>
    <w:p w14:paraId="6E825867" w14:textId="2FE01076" w:rsidR="00EB729B" w:rsidRPr="002A6C3C" w:rsidRDefault="00EB729B" w:rsidP="00EB729B">
      <w:pPr>
        <w:tabs>
          <w:tab w:val="left" w:pos="1134"/>
        </w:tabs>
        <w:spacing w:after="120"/>
        <w:jc w:val="center"/>
        <w:rPr>
          <w:b/>
        </w:rPr>
      </w:pPr>
      <w:r w:rsidRPr="002A6C3C">
        <w:rPr>
          <w:b/>
        </w:rPr>
        <w:t>Глава I</w:t>
      </w:r>
    </w:p>
    <w:p w14:paraId="198661EE" w14:textId="77777777" w:rsidR="00EB729B" w:rsidRPr="002A6C3C" w:rsidRDefault="00EB729B" w:rsidP="00EB729B">
      <w:pPr>
        <w:tabs>
          <w:tab w:val="left" w:pos="1134"/>
        </w:tabs>
        <w:spacing w:after="120"/>
        <w:jc w:val="center"/>
        <w:rPr>
          <w:b/>
        </w:rPr>
      </w:pPr>
      <w:r w:rsidRPr="002A6C3C">
        <w:rPr>
          <w:b/>
        </w:rPr>
        <w:t>ОБЩИЕ ПОЛОЖЕНИЯ</w:t>
      </w:r>
    </w:p>
    <w:p w14:paraId="30444C23" w14:textId="0D95C441" w:rsidR="00685F93" w:rsidRPr="002A6C3C" w:rsidRDefault="004E0B51" w:rsidP="00465EBC">
      <w:pPr>
        <w:pStyle w:val="ListParagraph"/>
        <w:numPr>
          <w:ilvl w:val="0"/>
          <w:numId w:val="1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color w:val="000000" w:themeColor="text1"/>
        </w:rPr>
      </w:pPr>
      <w:r w:rsidRPr="002A6C3C">
        <w:rPr>
          <w:color w:val="000000" w:themeColor="text1"/>
        </w:rPr>
        <w:t>Регламент о надзоре за</w:t>
      </w:r>
      <w:r w:rsidR="00554F34" w:rsidRPr="002A6C3C">
        <w:rPr>
          <w:color w:val="000000" w:themeColor="text1"/>
        </w:rPr>
        <w:t xml:space="preserve"> </w:t>
      </w:r>
      <w:r w:rsidRPr="002A6C3C">
        <w:rPr>
          <w:color w:val="000000" w:themeColor="text1"/>
        </w:rPr>
        <w:t xml:space="preserve">учреждениями </w:t>
      </w:r>
      <w:r w:rsidR="000D68A6" w:rsidRPr="002A6C3C">
        <w:rPr>
          <w:color w:val="000000" w:themeColor="text1"/>
        </w:rPr>
        <w:t xml:space="preserve">по валютному обмену </w:t>
      </w:r>
      <w:r w:rsidRPr="002A6C3C">
        <w:rPr>
          <w:color w:val="000000" w:themeColor="text1"/>
        </w:rPr>
        <w:t>(далее – Регламент) устанавливает порядок организации и осуществления Национальным банком Молдовы (далее – НБМ) процедуры контроля в отношении учреждений</w:t>
      </w:r>
      <w:r w:rsidR="001E50AD" w:rsidRPr="002A6C3C">
        <w:rPr>
          <w:color w:val="000000" w:themeColor="text1"/>
        </w:rPr>
        <w:t xml:space="preserve"> по валютному обмену</w:t>
      </w:r>
      <w:r w:rsidRPr="002A6C3C">
        <w:rPr>
          <w:color w:val="000000" w:themeColor="text1"/>
        </w:rPr>
        <w:t>, а также критерии применения санкций к учреждениям</w:t>
      </w:r>
      <w:r w:rsidR="001E50AD" w:rsidRPr="002A6C3C">
        <w:rPr>
          <w:color w:val="000000" w:themeColor="text1"/>
        </w:rPr>
        <w:t xml:space="preserve"> по валютному обмену</w:t>
      </w:r>
      <w:r w:rsidR="00685F93" w:rsidRPr="002A6C3C">
        <w:rPr>
          <w:color w:val="000000" w:themeColor="text1"/>
        </w:rPr>
        <w:t>.</w:t>
      </w:r>
    </w:p>
    <w:p w14:paraId="4729B7C7" w14:textId="40E90246" w:rsidR="00685F93" w:rsidRPr="002A6C3C" w:rsidRDefault="00B47F98" w:rsidP="0081437A">
      <w:pPr>
        <w:pStyle w:val="ListParagraph"/>
        <w:numPr>
          <w:ilvl w:val="0"/>
          <w:numId w:val="1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color w:val="000000" w:themeColor="text1"/>
        </w:rPr>
      </w:pPr>
      <w:r w:rsidRPr="002A6C3C">
        <w:rPr>
          <w:color w:val="000000" w:themeColor="text1"/>
        </w:rPr>
        <w:t xml:space="preserve">Целью проведения </w:t>
      </w:r>
      <w:r w:rsidR="00E00E5E" w:rsidRPr="002A6C3C">
        <w:rPr>
          <w:color w:val="000000" w:themeColor="text1"/>
        </w:rPr>
        <w:t>контроля за</w:t>
      </w:r>
      <w:r w:rsidRPr="002A6C3C">
        <w:rPr>
          <w:color w:val="000000" w:themeColor="text1"/>
        </w:rPr>
        <w:t xml:space="preserve"> деятельност</w:t>
      </w:r>
      <w:r w:rsidR="00E00E5E" w:rsidRPr="002A6C3C">
        <w:rPr>
          <w:color w:val="000000" w:themeColor="text1"/>
        </w:rPr>
        <w:t>ью</w:t>
      </w:r>
      <w:r w:rsidRPr="002A6C3C">
        <w:rPr>
          <w:color w:val="000000" w:themeColor="text1"/>
        </w:rPr>
        <w:t xml:space="preserve"> учреждений по валютному обмену является проверка соблюдения положений Закона о валютном регулировании № 62/2008 (далее – Закон № 62/2008), Закона о предупреждении и борьбе с отмыванием денег и финансированием терроризма № 308/2017 (далее – Закон № 308/2017), а также положений нормативных актов, изданных в их применении</w:t>
      </w:r>
      <w:r w:rsidR="00685F93" w:rsidRPr="002A6C3C">
        <w:rPr>
          <w:color w:val="000000" w:themeColor="text1"/>
        </w:rPr>
        <w:t>.</w:t>
      </w:r>
    </w:p>
    <w:p w14:paraId="267C17B3" w14:textId="5F1B3F29" w:rsidR="00685F93" w:rsidRPr="002A6C3C" w:rsidRDefault="00B47F98" w:rsidP="00C25F18">
      <w:pPr>
        <w:pStyle w:val="ListParagraph"/>
        <w:numPr>
          <w:ilvl w:val="0"/>
          <w:numId w:val="1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color w:val="000000" w:themeColor="text1"/>
        </w:rPr>
      </w:pPr>
      <w:r w:rsidRPr="002A6C3C">
        <w:t>В настоящем регламенте используются понятия, определенные</w:t>
      </w:r>
      <w:r w:rsidR="00B51F7C" w:rsidRPr="002A6C3C">
        <w:t xml:space="preserve"> Законом о Национальном банке Молдовы № 548/1995 (далее – Закон № 548/1995</w:t>
      </w:r>
      <w:r w:rsidR="00510D78" w:rsidRPr="002A6C3C">
        <w:t>), Законом</w:t>
      </w:r>
      <w:r w:rsidRPr="002A6C3C">
        <w:t xml:space="preserve"> № 62/2008 и Регламентом о лицензировании учреждений по валютному обмену, утвержденным Постановлением Исполнительного комитета Национального банка Молдовы № 304/2016</w:t>
      </w:r>
      <w:r w:rsidR="00685F93" w:rsidRPr="002A6C3C">
        <w:rPr>
          <w:color w:val="000000" w:themeColor="text1"/>
        </w:rPr>
        <w:t>.</w:t>
      </w:r>
    </w:p>
    <w:p w14:paraId="01A5EFAB" w14:textId="46092114" w:rsidR="00685F93" w:rsidRPr="002A6C3C" w:rsidRDefault="00B51F7C" w:rsidP="008B6D1D">
      <w:pPr>
        <w:pStyle w:val="ListParagraph"/>
        <w:numPr>
          <w:ilvl w:val="0"/>
          <w:numId w:val="1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color w:val="000000" w:themeColor="text1"/>
        </w:rPr>
      </w:pPr>
      <w:r w:rsidRPr="002A6C3C">
        <w:rPr>
          <w:color w:val="000000" w:themeColor="text1"/>
        </w:rPr>
        <w:t xml:space="preserve">Контроль за деятельностью учреждений по валютному обмену, а также применение к ним  санкций осуществляется в соответствии с положениями Закона № 548/1995, Закона № 62/2008, Закона № 308/2017, Закона о процедуре </w:t>
      </w:r>
      <w:r w:rsidRPr="002A6C3C">
        <w:t xml:space="preserve">установления нарушений в области предупреждения отмывания денег и финансирования терроризма и порядке применения санкций № 75/2020 </w:t>
      </w:r>
      <w:r w:rsidRPr="002A6C3C">
        <w:rPr>
          <w:rStyle w:val="Strong"/>
          <w:b w:val="0"/>
          <w:bCs w:val="0"/>
        </w:rPr>
        <w:t>(</w:t>
      </w:r>
      <w:r w:rsidRPr="002A6C3C">
        <w:rPr>
          <w:color w:val="000000" w:themeColor="text1"/>
        </w:rPr>
        <w:t xml:space="preserve">далее – Закон № </w:t>
      </w:r>
      <w:r w:rsidRPr="002A6C3C">
        <w:t>75/2020</w:t>
      </w:r>
      <w:r w:rsidRPr="002A6C3C">
        <w:rPr>
          <w:rStyle w:val="Strong"/>
          <w:b w:val="0"/>
          <w:bCs w:val="0"/>
        </w:rPr>
        <w:t>)</w:t>
      </w:r>
      <w:r w:rsidRPr="002A6C3C">
        <w:rPr>
          <w:color w:val="000000" w:themeColor="text1"/>
        </w:rPr>
        <w:t xml:space="preserve"> , Закона о деятельности банков № 202/2017 и настоящего </w:t>
      </w:r>
      <w:r w:rsidR="004755BE" w:rsidRPr="002A6C3C">
        <w:rPr>
          <w:color w:val="000000" w:themeColor="text1"/>
        </w:rPr>
        <w:t>р</w:t>
      </w:r>
      <w:r w:rsidRPr="002A6C3C">
        <w:rPr>
          <w:color w:val="000000" w:themeColor="text1"/>
        </w:rPr>
        <w:t>егламента</w:t>
      </w:r>
      <w:r w:rsidR="00685F93" w:rsidRPr="002A6C3C">
        <w:rPr>
          <w:color w:val="000000" w:themeColor="text1"/>
        </w:rPr>
        <w:t>.</w:t>
      </w:r>
    </w:p>
    <w:p w14:paraId="55E82B17" w14:textId="3020CB23" w:rsidR="00685F93" w:rsidRPr="002A6C3C" w:rsidRDefault="0032322F" w:rsidP="00F82431">
      <w:pPr>
        <w:pStyle w:val="BodyText"/>
        <w:numPr>
          <w:ilvl w:val="0"/>
          <w:numId w:val="1"/>
        </w:numPr>
        <w:tabs>
          <w:tab w:val="left" w:pos="1134"/>
        </w:tabs>
        <w:spacing w:after="120"/>
        <w:ind w:left="0" w:firstLine="567"/>
        <w:rPr>
          <w:sz w:val="24"/>
          <w:szCs w:val="24"/>
        </w:rPr>
      </w:pPr>
      <w:r w:rsidRPr="002A6C3C">
        <w:rPr>
          <w:sz w:val="24"/>
          <w:szCs w:val="24"/>
        </w:rPr>
        <w:t xml:space="preserve">Для определения соблюдения учреждениями по валютному обмену требований, относящихся к сумме денежных средств, предусмотренных п. с) части (1), п.  f) части (3) ст. </w:t>
      </w:r>
      <w:r w:rsidR="0053172F" w:rsidRPr="002A6C3C">
        <w:rPr>
          <w:sz w:val="24"/>
          <w:szCs w:val="24"/>
        </w:rPr>
        <w:t>42</w:t>
      </w:r>
      <w:r w:rsidR="0053172F" w:rsidRPr="002A6C3C">
        <w:rPr>
          <w:sz w:val="24"/>
          <w:szCs w:val="24"/>
          <w:vertAlign w:val="superscript"/>
        </w:rPr>
        <w:t>1</w:t>
      </w:r>
      <w:r w:rsidR="0053172F" w:rsidRPr="002A6C3C">
        <w:rPr>
          <w:sz w:val="24"/>
          <w:szCs w:val="24"/>
        </w:rPr>
        <w:t xml:space="preserve"> и части (4) ст. 44  </w:t>
      </w:r>
      <w:r w:rsidRPr="002A6C3C">
        <w:rPr>
          <w:sz w:val="24"/>
          <w:szCs w:val="24"/>
        </w:rPr>
        <w:t xml:space="preserve"> Закон</w:t>
      </w:r>
      <w:r w:rsidR="0053172F" w:rsidRPr="002A6C3C">
        <w:rPr>
          <w:sz w:val="24"/>
          <w:szCs w:val="24"/>
        </w:rPr>
        <w:t>а</w:t>
      </w:r>
      <w:r w:rsidRPr="002A6C3C">
        <w:rPr>
          <w:sz w:val="24"/>
          <w:szCs w:val="24"/>
        </w:rPr>
        <w:t xml:space="preserve"> </w:t>
      </w:r>
      <w:r w:rsidRPr="002A6C3C">
        <w:rPr>
          <w:rFonts w:eastAsia="Calibri"/>
          <w:sz w:val="24"/>
          <w:szCs w:val="24"/>
        </w:rPr>
        <w:t>№ 62/2008</w:t>
      </w:r>
      <w:r w:rsidRPr="002A6C3C">
        <w:rPr>
          <w:sz w:val="24"/>
          <w:szCs w:val="24"/>
        </w:rPr>
        <w:t>, применяется официальный курс молдавского лея по отношению к иностранным валютам, действующий</w:t>
      </w:r>
      <w:r w:rsidR="00685F93" w:rsidRPr="002A6C3C">
        <w:rPr>
          <w:sz w:val="24"/>
          <w:szCs w:val="24"/>
        </w:rPr>
        <w:t>:</w:t>
      </w:r>
    </w:p>
    <w:p w14:paraId="46CA057F" w14:textId="259C7ADE" w:rsidR="00685F93" w:rsidRPr="002A6C3C" w:rsidRDefault="00C9271F" w:rsidP="001B71E7">
      <w:pPr>
        <w:pStyle w:val="BodyText"/>
        <w:numPr>
          <w:ilvl w:val="2"/>
          <w:numId w:val="7"/>
        </w:numPr>
        <w:tabs>
          <w:tab w:val="left" w:pos="1134"/>
        </w:tabs>
        <w:spacing w:after="120"/>
        <w:ind w:left="0" w:firstLine="567"/>
        <w:rPr>
          <w:sz w:val="24"/>
          <w:szCs w:val="24"/>
        </w:rPr>
      </w:pPr>
      <w:r w:rsidRPr="002A6C3C">
        <w:rPr>
          <w:sz w:val="24"/>
          <w:szCs w:val="24"/>
        </w:rPr>
        <w:t>на день осуществления обменной валютной операции – в случае, предусмотренном в п. с) части (2) и в п. f) части (3) ст. 42</w:t>
      </w:r>
      <w:r w:rsidRPr="002A6C3C">
        <w:rPr>
          <w:sz w:val="24"/>
          <w:szCs w:val="24"/>
          <w:vertAlign w:val="superscript"/>
        </w:rPr>
        <w:t>1</w:t>
      </w:r>
      <w:r w:rsidRPr="002A6C3C">
        <w:rPr>
          <w:sz w:val="24"/>
          <w:szCs w:val="24"/>
        </w:rPr>
        <w:t xml:space="preserve"> Закона </w:t>
      </w:r>
      <w:r w:rsidRPr="002A6C3C">
        <w:rPr>
          <w:rFonts w:eastAsia="Calibri"/>
          <w:sz w:val="24"/>
          <w:szCs w:val="24"/>
        </w:rPr>
        <w:t>№ 62/2008</w:t>
      </w:r>
      <w:r w:rsidR="00685F93" w:rsidRPr="002A6C3C">
        <w:rPr>
          <w:sz w:val="24"/>
          <w:szCs w:val="24"/>
        </w:rPr>
        <w:t>;</w:t>
      </w:r>
    </w:p>
    <w:p w14:paraId="4F41ACE8" w14:textId="02DAC179" w:rsidR="00685F93" w:rsidRPr="002A6C3C" w:rsidRDefault="00046362" w:rsidP="005420AF">
      <w:pPr>
        <w:pStyle w:val="BodyText"/>
        <w:numPr>
          <w:ilvl w:val="2"/>
          <w:numId w:val="7"/>
        </w:numPr>
        <w:tabs>
          <w:tab w:val="left" w:pos="1134"/>
        </w:tabs>
        <w:spacing w:after="120"/>
        <w:ind w:left="0" w:firstLine="567"/>
        <w:rPr>
          <w:sz w:val="24"/>
          <w:szCs w:val="24"/>
        </w:rPr>
      </w:pPr>
      <w:r w:rsidRPr="002A6C3C">
        <w:rPr>
          <w:sz w:val="24"/>
          <w:szCs w:val="24"/>
        </w:rPr>
        <w:t xml:space="preserve">на день, для которого осуществляется расчет – в случае, предусмотренном в части (4) ст. 44 Закона </w:t>
      </w:r>
      <w:r w:rsidRPr="002A6C3C">
        <w:rPr>
          <w:rFonts w:eastAsia="Calibri"/>
          <w:sz w:val="24"/>
          <w:szCs w:val="24"/>
        </w:rPr>
        <w:t>№ 62/2008</w:t>
      </w:r>
      <w:r w:rsidR="00685F93" w:rsidRPr="002A6C3C">
        <w:rPr>
          <w:sz w:val="24"/>
          <w:szCs w:val="24"/>
        </w:rPr>
        <w:t>.</w:t>
      </w:r>
    </w:p>
    <w:p w14:paraId="0E7B9884" w14:textId="6746DA73" w:rsidR="00BD2682" w:rsidRPr="002A6C3C" w:rsidRDefault="009263F0" w:rsidP="005420AF">
      <w:pPr>
        <w:pStyle w:val="BodyText"/>
        <w:numPr>
          <w:ilvl w:val="0"/>
          <w:numId w:val="1"/>
        </w:numPr>
        <w:tabs>
          <w:tab w:val="left" w:pos="709"/>
          <w:tab w:val="left" w:pos="993"/>
          <w:tab w:val="left" w:pos="1134"/>
          <w:tab w:val="left" w:pos="1843"/>
        </w:tabs>
        <w:spacing w:after="120"/>
        <w:ind w:left="0" w:firstLine="567"/>
        <w:rPr>
          <w:sz w:val="24"/>
          <w:szCs w:val="24"/>
        </w:rPr>
      </w:pPr>
      <w:r w:rsidRPr="002A6C3C">
        <w:rPr>
          <w:color w:val="000000"/>
          <w:sz w:val="24"/>
          <w:szCs w:val="24"/>
        </w:rPr>
        <w:t xml:space="preserve">Информация о случаях нарушения (обнаруженных в ходе </w:t>
      </w:r>
      <w:r w:rsidR="00852BED" w:rsidRPr="002A6C3C">
        <w:rPr>
          <w:color w:val="000000" w:themeColor="text1"/>
          <w:sz w:val="24"/>
          <w:szCs w:val="24"/>
        </w:rPr>
        <w:t>контрол</w:t>
      </w:r>
      <w:r w:rsidRPr="002A6C3C">
        <w:rPr>
          <w:color w:val="000000"/>
          <w:sz w:val="24"/>
          <w:szCs w:val="24"/>
        </w:rPr>
        <w:t>и) положений Закона № 62/2008 г. и настоящего регламента, относящихся к применению контрольно-кассового оборудования обменной валютной кассой/ее отделением, обменным валютным пунктом гостиницы, передается НБМ Государственной налоговой службе для применения мер согласно действующему законодательству</w:t>
      </w:r>
      <w:r w:rsidR="00BD2682" w:rsidRPr="002A6C3C">
        <w:rPr>
          <w:sz w:val="24"/>
          <w:szCs w:val="24"/>
        </w:rPr>
        <w:t xml:space="preserve">. </w:t>
      </w:r>
    </w:p>
    <w:p w14:paraId="603ABA3D" w14:textId="799D94BA" w:rsidR="00CA4BCB" w:rsidRPr="002A6C3C" w:rsidRDefault="00CA4BCB" w:rsidP="005420AF">
      <w:pPr>
        <w:numPr>
          <w:ilvl w:val="0"/>
          <w:numId w:val="1"/>
        </w:numPr>
        <w:tabs>
          <w:tab w:val="left" w:pos="1134"/>
          <w:tab w:val="left" w:pos="1843"/>
        </w:tabs>
        <w:spacing w:after="120"/>
        <w:ind w:left="0" w:firstLine="567"/>
        <w:jc w:val="both"/>
      </w:pPr>
      <w:r w:rsidRPr="002A6C3C">
        <w:t xml:space="preserve">В рамках надзорного процесса, в том числе в рамках контрольных процедур, сообщение/уведомление об индивидуальных актах/документах осуществляется </w:t>
      </w:r>
      <w:r w:rsidRPr="002A6C3C">
        <w:lastRenderedPageBreak/>
        <w:t xml:space="preserve">посредством электронных средств связи, таких как официальные адреса электронной почты и/или Информационной системы НБМ. Если сообщение об индивидуальном акте/документе невозможно осуществить посредством электронных средств связи, уведомление осуществляется с применением, в зависимости от обстоятельств, одной из форм уведомления, </w:t>
      </w:r>
      <w:r w:rsidR="00251F81" w:rsidRPr="002A6C3C">
        <w:t>предусмотренных п. a)–d) части (1) ст. 11</w:t>
      </w:r>
      <w:r w:rsidR="00251F81" w:rsidRPr="002A6C3C">
        <w:rPr>
          <w:vertAlign w:val="superscript"/>
        </w:rPr>
        <w:t>2</w:t>
      </w:r>
      <w:r w:rsidR="00251F81" w:rsidRPr="002A6C3C">
        <w:t xml:space="preserve"> Закона № 548/1995</w:t>
      </w:r>
      <w:r w:rsidRPr="002A6C3C">
        <w:t>.</w:t>
      </w:r>
    </w:p>
    <w:p w14:paraId="39567849" w14:textId="597F82A6" w:rsidR="00E336E2" w:rsidRPr="002A6C3C" w:rsidRDefault="00E336E2" w:rsidP="005420AF">
      <w:pPr>
        <w:pStyle w:val="ListParagraph"/>
        <w:numPr>
          <w:ilvl w:val="0"/>
          <w:numId w:val="1"/>
        </w:numPr>
        <w:tabs>
          <w:tab w:val="left" w:pos="1134"/>
          <w:tab w:val="left" w:pos="1843"/>
        </w:tabs>
        <w:spacing w:after="120"/>
        <w:ind w:left="0" w:firstLine="567"/>
        <w:contextualSpacing w:val="0"/>
        <w:jc w:val="both"/>
      </w:pPr>
      <w:r w:rsidRPr="002A6C3C">
        <w:t>Если формы уведомления, применяемые в соответствии с пунктом 7, не дают результата, в том числе если получатель недоступен/с ним невозможно связаться, применяются положения части (10) ст. 11</w:t>
      </w:r>
      <w:r w:rsidRPr="002A6C3C">
        <w:rPr>
          <w:vertAlign w:val="superscript"/>
        </w:rPr>
        <w:t>2</w:t>
      </w:r>
      <w:r w:rsidRPr="002A6C3C">
        <w:t xml:space="preserve"> Закона № 548/1995</w:t>
      </w:r>
    </w:p>
    <w:p w14:paraId="456B13B9" w14:textId="4A9EC34B" w:rsidR="00D23527" w:rsidRPr="002A6C3C" w:rsidRDefault="00D23527" w:rsidP="005420AF">
      <w:pPr>
        <w:pStyle w:val="ListParagraph"/>
        <w:numPr>
          <w:ilvl w:val="0"/>
          <w:numId w:val="1"/>
        </w:numPr>
        <w:tabs>
          <w:tab w:val="left" w:pos="1134"/>
          <w:tab w:val="left" w:pos="1843"/>
        </w:tabs>
        <w:spacing w:after="120"/>
        <w:ind w:left="0" w:firstLine="567"/>
        <w:contextualSpacing w:val="0"/>
        <w:jc w:val="both"/>
      </w:pPr>
      <w:r w:rsidRPr="002A6C3C">
        <w:t xml:space="preserve">Индивидуальный </w:t>
      </w:r>
      <w:r w:rsidR="00B8224A" w:rsidRPr="002A6C3C">
        <w:t>акт/документ считается уведомленным в соответствии с условиями, предусмотренными в п. а) части (1), частей (3) – (5), (8) – (10) ст. 11</w:t>
      </w:r>
      <w:r w:rsidR="00B8224A" w:rsidRPr="002A6C3C">
        <w:rPr>
          <w:vertAlign w:val="superscript"/>
        </w:rPr>
        <w:t>2</w:t>
      </w:r>
      <w:r w:rsidR="00B8224A" w:rsidRPr="002A6C3C">
        <w:t xml:space="preserve"> Закона № 548/1995 в зависимости от применяемой формы уведомления</w:t>
      </w:r>
      <w:r w:rsidRPr="002A6C3C">
        <w:t>.</w:t>
      </w:r>
    </w:p>
    <w:p w14:paraId="67722036" w14:textId="3D0EBD16" w:rsidR="008F5879" w:rsidRPr="002A6C3C" w:rsidRDefault="005C0508" w:rsidP="005459EE">
      <w:pPr>
        <w:pStyle w:val="ListParagraph"/>
        <w:numPr>
          <w:ilvl w:val="0"/>
          <w:numId w:val="1"/>
        </w:numPr>
        <w:tabs>
          <w:tab w:val="left" w:pos="1134"/>
        </w:tabs>
        <w:spacing w:after="120"/>
        <w:ind w:left="0" w:firstLine="567"/>
        <w:jc w:val="both"/>
      </w:pPr>
      <w:r w:rsidRPr="002A6C3C">
        <w:rPr>
          <w:color w:val="000000" w:themeColor="text1"/>
        </w:rPr>
        <w:t>Учреждения по валютному обмену</w:t>
      </w:r>
      <w:r w:rsidRPr="002A6C3C">
        <w:t xml:space="preserve"> </w:t>
      </w:r>
      <w:r w:rsidR="00FB058D" w:rsidRPr="002A6C3C">
        <w:t xml:space="preserve">актуализируют информацию о собственных адресах электронной почты в соответствии с положениями п. 38 Регламента о лицензировании </w:t>
      </w:r>
      <w:r w:rsidRPr="002A6C3C">
        <w:rPr>
          <w:color w:val="000000" w:themeColor="text1"/>
        </w:rPr>
        <w:t>учреждений по валютному обмену</w:t>
      </w:r>
      <w:r w:rsidR="00FB058D" w:rsidRPr="002A6C3C">
        <w:t>, утвержденного Постановлением Исполнительного комитета Национального банка Молдовы № 304/2016</w:t>
      </w:r>
      <w:r w:rsidR="00663E5C" w:rsidRPr="002A6C3C">
        <w:rPr>
          <w:bCs/>
        </w:rPr>
        <w:t>.</w:t>
      </w:r>
    </w:p>
    <w:p w14:paraId="17CB2406" w14:textId="151D0083" w:rsidR="00685F93" w:rsidRPr="002A6C3C" w:rsidRDefault="005C0508" w:rsidP="001140D4">
      <w:pPr>
        <w:pStyle w:val="ListParagraph"/>
        <w:tabs>
          <w:tab w:val="left" w:pos="1134"/>
        </w:tabs>
        <w:spacing w:after="120"/>
        <w:ind w:left="567"/>
        <w:contextualSpacing w:val="0"/>
        <w:jc w:val="center"/>
        <w:rPr>
          <w:b/>
          <w:color w:val="000000" w:themeColor="text1"/>
        </w:rPr>
      </w:pPr>
      <w:r w:rsidRPr="002A6C3C">
        <w:rPr>
          <w:b/>
        </w:rPr>
        <w:t>Глава</w:t>
      </w:r>
      <w:r w:rsidR="00685F93" w:rsidRPr="002A6C3C">
        <w:rPr>
          <w:b/>
          <w:color w:val="000000" w:themeColor="text1"/>
        </w:rPr>
        <w:t xml:space="preserve"> II</w:t>
      </w:r>
    </w:p>
    <w:p w14:paraId="478AD7A9" w14:textId="47B6E851" w:rsidR="00C02503" w:rsidRPr="002A6C3C" w:rsidRDefault="00C02503" w:rsidP="00C02503">
      <w:pPr>
        <w:pStyle w:val="ListParagraph"/>
        <w:tabs>
          <w:tab w:val="left" w:pos="1134"/>
        </w:tabs>
        <w:spacing w:after="120"/>
        <w:ind w:left="0"/>
        <w:contextualSpacing w:val="0"/>
        <w:jc w:val="center"/>
        <w:rPr>
          <w:b/>
        </w:rPr>
      </w:pPr>
      <w:r w:rsidRPr="002A6C3C">
        <w:rPr>
          <w:b/>
        </w:rPr>
        <w:t xml:space="preserve">ВИДЫ </w:t>
      </w:r>
      <w:r w:rsidR="00852BED" w:rsidRPr="002A6C3C">
        <w:rPr>
          <w:b/>
        </w:rPr>
        <w:t>КОНТРОЛЕЙ</w:t>
      </w:r>
    </w:p>
    <w:p w14:paraId="7755DDE8" w14:textId="3E8DE5DB" w:rsidR="00685F93" w:rsidRPr="002A6C3C" w:rsidRDefault="00852BED" w:rsidP="005420AF">
      <w:pPr>
        <w:pStyle w:val="ListParagraph"/>
        <w:numPr>
          <w:ilvl w:val="0"/>
          <w:numId w:val="1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color w:val="000000" w:themeColor="text1"/>
        </w:rPr>
      </w:pPr>
      <w:r w:rsidRPr="002A6C3C">
        <w:t>Контрол</w:t>
      </w:r>
      <w:r w:rsidR="00F00D6F" w:rsidRPr="002A6C3C">
        <w:rPr>
          <w:color w:val="000000" w:themeColor="text1"/>
        </w:rPr>
        <w:t>ь</w:t>
      </w:r>
      <w:r w:rsidR="00C02503" w:rsidRPr="002A6C3C">
        <w:rPr>
          <w:color w:val="000000" w:themeColor="text1"/>
        </w:rPr>
        <w:t xml:space="preserve"> учреждений по валютному обмену могут быть</w:t>
      </w:r>
      <w:r w:rsidR="00685F93" w:rsidRPr="002A6C3C">
        <w:rPr>
          <w:color w:val="000000" w:themeColor="text1"/>
        </w:rPr>
        <w:t>:</w:t>
      </w:r>
    </w:p>
    <w:p w14:paraId="6D2AF7EA" w14:textId="6B633F82" w:rsidR="00685F93" w:rsidRPr="002A6C3C" w:rsidRDefault="00D65E0C" w:rsidP="005420AF">
      <w:pPr>
        <w:pStyle w:val="ListParagraph"/>
        <w:numPr>
          <w:ilvl w:val="0"/>
          <w:numId w:val="2"/>
        </w:numPr>
        <w:tabs>
          <w:tab w:val="left" w:pos="1134"/>
          <w:tab w:val="left" w:pos="1985"/>
        </w:tabs>
        <w:ind w:left="0" w:firstLine="567"/>
        <w:contextualSpacing w:val="0"/>
        <w:jc w:val="both"/>
        <w:rPr>
          <w:color w:val="000000" w:themeColor="text1"/>
        </w:rPr>
      </w:pPr>
      <w:r w:rsidRPr="002A6C3C">
        <w:t>в зависимости от порядка осуществления</w:t>
      </w:r>
      <w:r w:rsidR="00685F93" w:rsidRPr="002A6C3C">
        <w:rPr>
          <w:color w:val="000000" w:themeColor="text1"/>
        </w:rPr>
        <w:t>:</w:t>
      </w:r>
    </w:p>
    <w:p w14:paraId="7E785DEC" w14:textId="7DC858A0" w:rsidR="00D511C5" w:rsidRPr="002A6C3C" w:rsidRDefault="00F17BD3" w:rsidP="005420AF">
      <w:pPr>
        <w:pStyle w:val="ListParagraph"/>
        <w:numPr>
          <w:ilvl w:val="1"/>
          <w:numId w:val="12"/>
        </w:numPr>
        <w:tabs>
          <w:tab w:val="left" w:pos="1134"/>
          <w:tab w:val="left" w:pos="1418"/>
          <w:tab w:val="left" w:pos="1985"/>
        </w:tabs>
        <w:ind w:left="0" w:firstLine="567"/>
        <w:jc w:val="both"/>
        <w:rPr>
          <w:color w:val="000000" w:themeColor="text1"/>
        </w:rPr>
      </w:pPr>
      <w:r w:rsidRPr="002A6C3C">
        <w:t>плановы</w:t>
      </w:r>
      <w:r w:rsidR="00852BED" w:rsidRPr="002A6C3C">
        <w:t>й контроль</w:t>
      </w:r>
      <w:r w:rsidRPr="002A6C3C">
        <w:t>– осуществляются на основе плана контроля, утвержденного НБМ</w:t>
      </w:r>
      <w:r w:rsidR="00685F93" w:rsidRPr="002A6C3C">
        <w:rPr>
          <w:color w:val="000000" w:themeColor="text1"/>
        </w:rPr>
        <w:t>;</w:t>
      </w:r>
    </w:p>
    <w:p w14:paraId="12A12742" w14:textId="1C46DF86" w:rsidR="008708A9" w:rsidRPr="002A6C3C" w:rsidRDefault="00F17BD3" w:rsidP="005420AF">
      <w:pPr>
        <w:pStyle w:val="ListParagraph"/>
        <w:numPr>
          <w:ilvl w:val="1"/>
          <w:numId w:val="12"/>
        </w:numPr>
        <w:tabs>
          <w:tab w:val="left" w:pos="1134"/>
        </w:tabs>
        <w:ind w:left="0" w:firstLine="567"/>
        <w:jc w:val="both"/>
        <w:rPr>
          <w:color w:val="000000" w:themeColor="text1"/>
        </w:rPr>
      </w:pPr>
      <w:r w:rsidRPr="002A6C3C">
        <w:t>внеплановы</w:t>
      </w:r>
      <w:r w:rsidR="00852BED" w:rsidRPr="002A6C3C">
        <w:t>й</w:t>
      </w:r>
      <w:r w:rsidRPr="002A6C3C">
        <w:t xml:space="preserve"> </w:t>
      </w:r>
      <w:r w:rsidR="00852BED" w:rsidRPr="002A6C3C">
        <w:t>контрол</w:t>
      </w:r>
      <w:r w:rsidR="00654EF6" w:rsidRPr="002A6C3C">
        <w:t>ь</w:t>
      </w:r>
      <w:r w:rsidRPr="002A6C3C">
        <w:t xml:space="preserve"> – </w:t>
      </w:r>
      <w:r w:rsidR="00842B3D" w:rsidRPr="002A6C3C">
        <w:t>контроль</w:t>
      </w:r>
      <w:r w:rsidRPr="002A6C3C">
        <w:t>, которы</w:t>
      </w:r>
      <w:r w:rsidR="00842B3D" w:rsidRPr="002A6C3C">
        <w:t>й</w:t>
      </w:r>
      <w:r w:rsidRPr="002A6C3C">
        <w:t xml:space="preserve"> не предусмотрен планом НБМ</w:t>
      </w:r>
      <w:r w:rsidR="0006129D" w:rsidRPr="002A6C3C">
        <w:rPr>
          <w:color w:val="000000" w:themeColor="text1"/>
        </w:rPr>
        <w:t>.</w:t>
      </w:r>
    </w:p>
    <w:p w14:paraId="2D37A76F" w14:textId="65F9EAFF" w:rsidR="00685F93" w:rsidRPr="002A6C3C" w:rsidRDefault="00F17BD3" w:rsidP="005420AF">
      <w:pPr>
        <w:pStyle w:val="ListParagraph"/>
        <w:numPr>
          <w:ilvl w:val="0"/>
          <w:numId w:val="2"/>
        </w:numPr>
        <w:tabs>
          <w:tab w:val="left" w:pos="1134"/>
        </w:tabs>
        <w:ind w:left="0" w:firstLine="567"/>
        <w:contextualSpacing w:val="0"/>
        <w:jc w:val="both"/>
        <w:rPr>
          <w:color w:val="000000" w:themeColor="text1"/>
        </w:rPr>
      </w:pPr>
      <w:r w:rsidRPr="002A6C3C">
        <w:t xml:space="preserve">в зависимости от цели </w:t>
      </w:r>
      <w:r w:rsidR="00852BED" w:rsidRPr="002A6C3C">
        <w:t>контроли</w:t>
      </w:r>
      <w:r w:rsidR="00685F93" w:rsidRPr="002A6C3C">
        <w:rPr>
          <w:color w:val="000000" w:themeColor="text1"/>
        </w:rPr>
        <w:t>:</w:t>
      </w:r>
    </w:p>
    <w:p w14:paraId="75B82F0C" w14:textId="1C05CE2E" w:rsidR="00665514" w:rsidRPr="002A6C3C" w:rsidRDefault="00665514" w:rsidP="005420AF">
      <w:pPr>
        <w:pStyle w:val="ListParagraph"/>
        <w:numPr>
          <w:ilvl w:val="1"/>
          <w:numId w:val="13"/>
        </w:numPr>
        <w:tabs>
          <w:tab w:val="left" w:pos="1134"/>
          <w:tab w:val="left" w:pos="1276"/>
          <w:tab w:val="left" w:pos="1418"/>
        </w:tabs>
        <w:spacing w:after="120"/>
        <w:ind w:left="0" w:firstLine="567"/>
        <w:jc w:val="both"/>
        <w:rPr>
          <w:color w:val="000000" w:themeColor="text1"/>
        </w:rPr>
      </w:pPr>
      <w:r w:rsidRPr="002A6C3C">
        <w:rPr>
          <w:color w:val="000000" w:themeColor="text1"/>
        </w:rPr>
        <w:t>комплекс</w:t>
      </w:r>
      <w:r w:rsidR="00852BED" w:rsidRPr="002A6C3C">
        <w:rPr>
          <w:color w:val="000000" w:themeColor="text1"/>
        </w:rPr>
        <w:t>ны</w:t>
      </w:r>
      <w:r w:rsidR="00852BED" w:rsidRPr="002A6C3C">
        <w:t xml:space="preserve">й контроль </w:t>
      </w:r>
      <w:r w:rsidRPr="002A6C3C">
        <w:rPr>
          <w:color w:val="000000" w:themeColor="text1"/>
        </w:rPr>
        <w:t xml:space="preserve">– </w:t>
      </w:r>
      <w:r w:rsidR="008C5E81" w:rsidRPr="002A6C3C">
        <w:t>контроль</w:t>
      </w:r>
      <w:r w:rsidRPr="002A6C3C">
        <w:rPr>
          <w:color w:val="000000" w:themeColor="text1"/>
        </w:rPr>
        <w:t>, осуществляем</w:t>
      </w:r>
      <w:r w:rsidR="008C5E81" w:rsidRPr="002A6C3C">
        <w:rPr>
          <w:color w:val="000000" w:themeColor="text1"/>
        </w:rPr>
        <w:t>ый</w:t>
      </w:r>
      <w:r w:rsidRPr="002A6C3C">
        <w:rPr>
          <w:color w:val="000000" w:themeColor="text1"/>
        </w:rPr>
        <w:t xml:space="preserve"> в целях исчерпывающей проверки </w:t>
      </w:r>
      <w:r w:rsidR="00FB06F6" w:rsidRPr="002A6C3C">
        <w:rPr>
          <w:color w:val="000000" w:themeColor="text1"/>
        </w:rPr>
        <w:t>учреждения по валютному обмену</w:t>
      </w:r>
      <w:r w:rsidR="00FB06F6" w:rsidRPr="002A6C3C">
        <w:t xml:space="preserve"> </w:t>
      </w:r>
      <w:r w:rsidRPr="002A6C3C">
        <w:rPr>
          <w:color w:val="000000" w:themeColor="text1"/>
        </w:rPr>
        <w:t>с точки зрения ее соответствия положениям Закона № 62/2008 и/или Закона № 308/2017, а также нормативным актам НБМ, изданным во исполнение соответствующих законов</w:t>
      </w:r>
      <w:r w:rsidR="00FB06F6" w:rsidRPr="002A6C3C">
        <w:rPr>
          <w:color w:val="000000" w:themeColor="text1"/>
        </w:rPr>
        <w:t>;</w:t>
      </w:r>
    </w:p>
    <w:p w14:paraId="699539F0" w14:textId="66254401" w:rsidR="00685F93" w:rsidRPr="002A6C3C" w:rsidRDefault="00565402" w:rsidP="0039270D">
      <w:pPr>
        <w:pStyle w:val="ListParagraph"/>
        <w:numPr>
          <w:ilvl w:val="1"/>
          <w:numId w:val="13"/>
        </w:numPr>
        <w:tabs>
          <w:tab w:val="left" w:pos="1134"/>
          <w:tab w:val="left" w:pos="1276"/>
          <w:tab w:val="left" w:pos="1418"/>
        </w:tabs>
        <w:spacing w:after="120"/>
        <w:ind w:left="0" w:firstLine="567"/>
        <w:jc w:val="both"/>
        <w:rPr>
          <w:color w:val="000000" w:themeColor="text1"/>
        </w:rPr>
      </w:pPr>
      <w:r w:rsidRPr="002A6C3C">
        <w:t>тематическ</w:t>
      </w:r>
      <w:r w:rsidR="00852BED" w:rsidRPr="002A6C3C">
        <w:t>ий контроль</w:t>
      </w:r>
      <w:r w:rsidRPr="002A6C3C">
        <w:t xml:space="preserve"> – </w:t>
      </w:r>
      <w:r w:rsidR="008C5E81" w:rsidRPr="002A6C3C">
        <w:t>контроль</w:t>
      </w:r>
      <w:r w:rsidR="008C5E81" w:rsidRPr="002A6C3C">
        <w:rPr>
          <w:color w:val="000000" w:themeColor="text1"/>
        </w:rPr>
        <w:t xml:space="preserve">, осуществляемый </w:t>
      </w:r>
      <w:r w:rsidR="00156FFB" w:rsidRPr="002A6C3C">
        <w:t xml:space="preserve">в целях проверки области/областей с точки зрения соблюдения </w:t>
      </w:r>
      <w:r w:rsidR="00CB35EA" w:rsidRPr="002A6C3C">
        <w:t>учреждениями по валютному обмену</w:t>
      </w:r>
      <w:r w:rsidR="00156FFB" w:rsidRPr="002A6C3C">
        <w:t xml:space="preserve"> положений Закона № 62/2008 и/или Закона № 308/2017 и нормативных актов НБМ, изданных в целях исполнения соответствующих законов</w:t>
      </w:r>
      <w:r w:rsidR="006F268F" w:rsidRPr="002A6C3C">
        <w:rPr>
          <w:color w:val="000000" w:themeColor="text1"/>
        </w:rPr>
        <w:t>;</w:t>
      </w:r>
    </w:p>
    <w:p w14:paraId="66C1BC2F" w14:textId="619869AD" w:rsidR="003869E0" w:rsidRPr="002A6C3C" w:rsidRDefault="00ED41F2" w:rsidP="00D52E86">
      <w:pPr>
        <w:pStyle w:val="ListParagraph"/>
        <w:numPr>
          <w:ilvl w:val="0"/>
          <w:numId w:val="1"/>
        </w:numPr>
        <w:tabs>
          <w:tab w:val="left" w:pos="1134"/>
          <w:tab w:val="left" w:pos="1560"/>
        </w:tabs>
        <w:spacing w:after="120"/>
        <w:ind w:left="0" w:firstLine="567"/>
        <w:contextualSpacing w:val="0"/>
        <w:jc w:val="both"/>
      </w:pPr>
      <w:r w:rsidRPr="002A6C3C">
        <w:rPr>
          <w:color w:val="000000" w:themeColor="text1"/>
        </w:rPr>
        <w:t xml:space="preserve">План контроля </w:t>
      </w:r>
      <w:r w:rsidR="002F251D" w:rsidRPr="002A6C3C">
        <w:rPr>
          <w:color w:val="000000" w:themeColor="text1"/>
        </w:rPr>
        <w:t>составляется с учетом</w:t>
      </w:r>
      <w:r w:rsidR="002F251D" w:rsidRPr="002A6C3C">
        <w:t xml:space="preserve">: частоты проведения предыдущих </w:t>
      </w:r>
      <w:r w:rsidR="008C5E81" w:rsidRPr="002A6C3C">
        <w:t>контролей</w:t>
      </w:r>
      <w:r w:rsidR="002F251D" w:rsidRPr="002A6C3C">
        <w:t xml:space="preserve">, нарушений, выявленных в ходе предыдущих </w:t>
      </w:r>
      <w:r w:rsidR="00B02A73" w:rsidRPr="002A6C3C">
        <w:t>контролей</w:t>
      </w:r>
      <w:r w:rsidR="002F251D" w:rsidRPr="002A6C3C">
        <w:t xml:space="preserve">, </w:t>
      </w:r>
      <w:proofErr w:type="gramStart"/>
      <w:r w:rsidR="002F251D" w:rsidRPr="002A6C3C">
        <w:t>мер</w:t>
      </w:r>
      <w:proofErr w:type="gramEnd"/>
      <w:r w:rsidR="002F251D" w:rsidRPr="002A6C3C">
        <w:t xml:space="preserve"> предпринятых для прекращения или </w:t>
      </w:r>
      <w:r w:rsidR="00B8224A" w:rsidRPr="002A6C3C">
        <w:t>ликвидаций</w:t>
      </w:r>
      <w:r w:rsidR="002F251D" w:rsidRPr="002A6C3C">
        <w:t xml:space="preserve"> ранее выявленных нарушений, </w:t>
      </w:r>
      <w:r w:rsidR="00627DC1" w:rsidRPr="002A6C3C">
        <w:t>результатов постоянного</w:t>
      </w:r>
      <w:r w:rsidR="003869E0" w:rsidRPr="002A6C3C">
        <w:t xml:space="preserve"> мониторинга, рисков связанных с деятельностью по валютному обмену, полученны</w:t>
      </w:r>
      <w:r w:rsidR="00627DC1" w:rsidRPr="002A6C3C">
        <w:t>х</w:t>
      </w:r>
      <w:r w:rsidR="003869E0" w:rsidRPr="002A6C3C">
        <w:t xml:space="preserve"> НБМ</w:t>
      </w:r>
      <w:r w:rsidR="00A65C11" w:rsidRPr="002A6C3C">
        <w:t xml:space="preserve"> уведомлений</w:t>
      </w:r>
      <w:r w:rsidR="00627DC1" w:rsidRPr="002A6C3C">
        <w:t>.</w:t>
      </w:r>
    </w:p>
    <w:p w14:paraId="0B61FDCD" w14:textId="2F220133" w:rsidR="00685F93" w:rsidRPr="002A6C3C" w:rsidRDefault="000E7EEA" w:rsidP="001140D4">
      <w:pPr>
        <w:tabs>
          <w:tab w:val="left" w:pos="1134"/>
        </w:tabs>
        <w:spacing w:after="120"/>
        <w:ind w:left="567"/>
        <w:jc w:val="center"/>
        <w:rPr>
          <w:b/>
          <w:color w:val="000000" w:themeColor="text1"/>
        </w:rPr>
      </w:pPr>
      <w:r w:rsidRPr="002A6C3C">
        <w:rPr>
          <w:b/>
        </w:rPr>
        <w:t>Глава</w:t>
      </w:r>
      <w:r w:rsidR="00685F93" w:rsidRPr="002A6C3C">
        <w:rPr>
          <w:b/>
          <w:color w:val="000000" w:themeColor="text1"/>
        </w:rPr>
        <w:t xml:space="preserve"> I</w:t>
      </w:r>
      <w:r w:rsidR="008F5879" w:rsidRPr="002A6C3C">
        <w:rPr>
          <w:b/>
          <w:color w:val="000000" w:themeColor="text1"/>
        </w:rPr>
        <w:t>II</w:t>
      </w:r>
    </w:p>
    <w:p w14:paraId="555A6309" w14:textId="6542AD36" w:rsidR="00686A10" w:rsidRPr="002A6C3C" w:rsidRDefault="000E7EEA" w:rsidP="001140D4">
      <w:pPr>
        <w:tabs>
          <w:tab w:val="left" w:pos="1134"/>
        </w:tabs>
        <w:spacing w:after="120"/>
        <w:ind w:left="567"/>
        <w:jc w:val="center"/>
        <w:rPr>
          <w:b/>
          <w:bCs/>
          <w:color w:val="000000" w:themeColor="text1"/>
        </w:rPr>
      </w:pPr>
      <w:r w:rsidRPr="002A6C3C">
        <w:rPr>
          <w:b/>
          <w:bCs/>
          <w:color w:val="000000" w:themeColor="text1"/>
        </w:rPr>
        <w:t>ОСУЩЕСТВЛЕНИЕ КОНТРОЛЯ</w:t>
      </w:r>
      <w:r w:rsidR="00685F93" w:rsidRPr="002A6C3C">
        <w:rPr>
          <w:b/>
          <w:bCs/>
          <w:color w:val="000000" w:themeColor="text1"/>
        </w:rPr>
        <w:t xml:space="preserve"> </w:t>
      </w:r>
    </w:p>
    <w:p w14:paraId="24CF486A" w14:textId="2F1B07F0" w:rsidR="00533C23" w:rsidRPr="002A6C3C" w:rsidRDefault="00533C23" w:rsidP="005420AF">
      <w:pPr>
        <w:pStyle w:val="ListParagraph"/>
        <w:numPr>
          <w:ilvl w:val="0"/>
          <w:numId w:val="1"/>
        </w:numPr>
        <w:tabs>
          <w:tab w:val="left" w:pos="1134"/>
        </w:tabs>
        <w:spacing w:after="120"/>
        <w:ind w:left="0" w:firstLine="567"/>
        <w:contextualSpacing w:val="0"/>
        <w:jc w:val="both"/>
      </w:pPr>
      <w:bookmarkStart w:id="0" w:name="_Hlk174614204"/>
      <w:r w:rsidRPr="002A6C3C">
        <w:t xml:space="preserve">Для осуществления контроля НБМ </w:t>
      </w:r>
      <w:r w:rsidR="00025A3A" w:rsidRPr="002A6C3C">
        <w:t>изда</w:t>
      </w:r>
      <w:r w:rsidRPr="002A6C3C">
        <w:t xml:space="preserve">ет решение о проведении контроля в соответствии с положениями части (3) </w:t>
      </w:r>
      <w:r w:rsidR="00B8224A" w:rsidRPr="002A6C3C">
        <w:t>ст.</w:t>
      </w:r>
      <w:r w:rsidRPr="002A6C3C">
        <w:t xml:space="preserve"> 75</w:t>
      </w:r>
      <w:r w:rsidRPr="002A6C3C">
        <w:rPr>
          <w:vertAlign w:val="superscript"/>
        </w:rPr>
        <w:t>1</w:t>
      </w:r>
      <w:r w:rsidRPr="002A6C3C">
        <w:t xml:space="preserve"> Закона № 548/1995. Решение о проведении контроля может быть принято президентом, первым вице-президентом, вице-президентами, руководителем подразделения НБМ, уполномоченного осуществлять надзор за</w:t>
      </w:r>
      <w:r w:rsidR="00025A3A" w:rsidRPr="002A6C3C">
        <w:t xml:space="preserve"> </w:t>
      </w:r>
      <w:r w:rsidR="00025A3A" w:rsidRPr="002A6C3C">
        <w:rPr>
          <w:color w:val="000000" w:themeColor="text1"/>
        </w:rPr>
        <w:t>учреждениями по валютному обмену.</w:t>
      </w:r>
    </w:p>
    <w:p w14:paraId="5142FF88" w14:textId="12731F36" w:rsidR="00607093" w:rsidRPr="002A6C3C" w:rsidRDefault="00B8224A" w:rsidP="00E13809">
      <w:pPr>
        <w:pStyle w:val="ListParagraph"/>
        <w:numPr>
          <w:ilvl w:val="0"/>
          <w:numId w:val="1"/>
        </w:numPr>
        <w:tabs>
          <w:tab w:val="left" w:pos="1134"/>
        </w:tabs>
        <w:spacing w:after="120"/>
        <w:ind w:left="0" w:firstLine="567"/>
        <w:contextualSpacing w:val="0"/>
        <w:jc w:val="both"/>
      </w:pPr>
      <w:r w:rsidRPr="002A6C3C">
        <w:t>Решение о проведении контроля</w:t>
      </w:r>
      <w:r w:rsidRPr="002A6C3C" w:rsidDel="00B02A73">
        <w:t xml:space="preserve"> </w:t>
      </w:r>
      <w:r w:rsidRPr="002A6C3C">
        <w:t xml:space="preserve">должно содержать, как минимум, наименование учреждения по валютному обмену подлежащего </w:t>
      </w:r>
      <w:bookmarkStart w:id="1" w:name="_Hlk204245774"/>
      <w:r w:rsidRPr="002A6C3C">
        <w:t xml:space="preserve">контролю, </w:t>
      </w:r>
      <w:bookmarkEnd w:id="1"/>
      <w:r w:rsidRPr="002A6C3C">
        <w:t xml:space="preserve">вид контроля, </w:t>
      </w:r>
      <w:proofErr w:type="gramStart"/>
      <w:r w:rsidRPr="002A6C3C">
        <w:t>проверяющих</w:t>
      </w:r>
      <w:proofErr w:type="gramEnd"/>
      <w:r w:rsidRPr="002A6C3C">
        <w:t xml:space="preserve"> назначенных для проведения контроля (далее - </w:t>
      </w:r>
      <w:r w:rsidRPr="002A6C3C">
        <w:rPr>
          <w:color w:val="000000" w:themeColor="text1"/>
        </w:rPr>
        <w:t>инспекторы</w:t>
      </w:r>
      <w:r w:rsidRPr="002A6C3C">
        <w:t>), период контроля, дату начала контроля, должность, фамилию, имя и подпись лица, принявшего решение</w:t>
      </w:r>
      <w:r w:rsidR="008B3139" w:rsidRPr="002A6C3C">
        <w:t>.</w:t>
      </w:r>
      <w:r w:rsidR="00E231F3" w:rsidRPr="002A6C3C">
        <w:t xml:space="preserve"> </w:t>
      </w:r>
      <w:bookmarkEnd w:id="0"/>
    </w:p>
    <w:p w14:paraId="45582E0A" w14:textId="662D1BCD" w:rsidR="00A5774D" w:rsidRPr="002A6C3C" w:rsidRDefault="00A5774D" w:rsidP="005420AF">
      <w:pPr>
        <w:pStyle w:val="ListParagraph"/>
        <w:numPr>
          <w:ilvl w:val="0"/>
          <w:numId w:val="1"/>
        </w:numPr>
        <w:tabs>
          <w:tab w:val="left" w:pos="1134"/>
        </w:tabs>
        <w:spacing w:after="120"/>
        <w:ind w:left="0" w:firstLine="567"/>
        <w:contextualSpacing w:val="0"/>
        <w:jc w:val="both"/>
      </w:pPr>
      <w:r w:rsidRPr="002A6C3C">
        <w:t xml:space="preserve">Решение о проведении </w:t>
      </w:r>
      <w:bookmarkStart w:id="2" w:name="_Hlk204007876"/>
      <w:r w:rsidR="002B659B" w:rsidRPr="002A6C3C">
        <w:t>контроля</w:t>
      </w:r>
      <w:bookmarkEnd w:id="2"/>
      <w:r w:rsidRPr="002A6C3C">
        <w:t xml:space="preserve"> доводится до сведения </w:t>
      </w:r>
      <w:r w:rsidR="00632BEC" w:rsidRPr="002A6C3C">
        <w:t xml:space="preserve">учреждения по валютному обмену </w:t>
      </w:r>
      <w:r w:rsidRPr="002A6C3C">
        <w:t xml:space="preserve">в соответствии с положениями п. </w:t>
      </w:r>
      <w:r w:rsidR="00632BEC" w:rsidRPr="002A6C3C">
        <w:t>7</w:t>
      </w:r>
      <w:r w:rsidRPr="002A6C3C">
        <w:t>–</w:t>
      </w:r>
      <w:r w:rsidR="00632BEC" w:rsidRPr="002A6C3C">
        <w:t>9.</w:t>
      </w:r>
    </w:p>
    <w:p w14:paraId="4FCD1C85" w14:textId="0EBCF631" w:rsidR="003F526C" w:rsidRPr="002A6C3C" w:rsidRDefault="001C370C" w:rsidP="00FE143D">
      <w:pPr>
        <w:pStyle w:val="ListParagraph"/>
        <w:numPr>
          <w:ilvl w:val="0"/>
          <w:numId w:val="1"/>
        </w:numPr>
        <w:tabs>
          <w:tab w:val="left" w:pos="1134"/>
        </w:tabs>
        <w:spacing w:after="120"/>
        <w:ind w:left="0" w:firstLine="567"/>
        <w:contextualSpacing w:val="0"/>
        <w:jc w:val="both"/>
      </w:pPr>
      <w:r w:rsidRPr="002A6C3C">
        <w:lastRenderedPageBreak/>
        <w:t xml:space="preserve">НБМ вместе с решением о проведении </w:t>
      </w:r>
      <w:r w:rsidR="002B659B" w:rsidRPr="002A6C3C">
        <w:t>контроля</w:t>
      </w:r>
      <w:r w:rsidRPr="002A6C3C">
        <w:t xml:space="preserve"> сообщает перечень информации/документов, которые учреждения по валютному обмену обязано представить при начале </w:t>
      </w:r>
      <w:r w:rsidR="00B8224A" w:rsidRPr="002A6C3C">
        <w:t>контроля.</w:t>
      </w:r>
      <w:r w:rsidRPr="002A6C3C">
        <w:t xml:space="preserve"> В ходе </w:t>
      </w:r>
      <w:r w:rsidR="00EE4121" w:rsidRPr="002A6C3C">
        <w:t>контроля</w:t>
      </w:r>
      <w:r w:rsidRPr="002A6C3C">
        <w:t xml:space="preserve"> НБМ может запросить у </w:t>
      </w:r>
      <w:r w:rsidR="00933CDA" w:rsidRPr="002A6C3C">
        <w:t xml:space="preserve">учреждения по валютному обмену </w:t>
      </w:r>
      <w:r w:rsidRPr="002A6C3C">
        <w:t xml:space="preserve">дополнительную информацию/документы, при этом срок завершения процедуры </w:t>
      </w:r>
      <w:r w:rsidR="00EE4121" w:rsidRPr="002A6C3C">
        <w:t>контроля</w:t>
      </w:r>
      <w:r w:rsidRPr="002A6C3C">
        <w:t xml:space="preserve"> приостанавливается в соответствии с частью (3</w:t>
      </w:r>
      <w:r w:rsidRPr="002A6C3C">
        <w:rPr>
          <w:vertAlign w:val="superscript"/>
        </w:rPr>
        <w:t>8</w:t>
      </w:r>
      <w:r w:rsidRPr="002A6C3C">
        <w:t>) ст.11 Закона № 548/1995</w:t>
      </w:r>
      <w:r w:rsidR="003F526C" w:rsidRPr="002A6C3C">
        <w:t>.</w:t>
      </w:r>
    </w:p>
    <w:p w14:paraId="156AA1EE" w14:textId="023D6469" w:rsidR="007D22BB" w:rsidRPr="002A6C3C" w:rsidRDefault="00933CDA" w:rsidP="005420AF">
      <w:pPr>
        <w:pStyle w:val="ListParagraph"/>
        <w:numPr>
          <w:ilvl w:val="0"/>
          <w:numId w:val="1"/>
        </w:numPr>
        <w:tabs>
          <w:tab w:val="left" w:pos="1134"/>
        </w:tabs>
        <w:spacing w:after="120"/>
        <w:ind w:left="0" w:firstLine="567"/>
        <w:contextualSpacing w:val="0"/>
        <w:jc w:val="both"/>
      </w:pPr>
      <w:r w:rsidRPr="002A6C3C">
        <w:t xml:space="preserve">Решение о проведении </w:t>
      </w:r>
      <w:r w:rsidR="002B659B" w:rsidRPr="002A6C3C">
        <w:t>контроля</w:t>
      </w:r>
      <w:r w:rsidRPr="002A6C3C">
        <w:t xml:space="preserve"> может быть изменено путем вынесения решения лицами, указанными в п.</w:t>
      </w:r>
      <w:r w:rsidR="007D22BB" w:rsidRPr="002A6C3C">
        <w:t xml:space="preserve"> 1</w:t>
      </w:r>
      <w:r w:rsidR="00EF59AC" w:rsidRPr="002A6C3C">
        <w:t>3</w:t>
      </w:r>
      <w:r w:rsidR="003C0E4A" w:rsidRPr="002A6C3C">
        <w:t>.</w:t>
      </w:r>
      <w:r w:rsidR="00954608" w:rsidRPr="002A6C3C">
        <w:t xml:space="preserve"> </w:t>
      </w:r>
    </w:p>
    <w:p w14:paraId="0E7B0E88" w14:textId="72990590" w:rsidR="00685F93" w:rsidRPr="002A6C3C" w:rsidRDefault="00793BC7" w:rsidP="005420AF">
      <w:pPr>
        <w:pStyle w:val="ListParagraph"/>
        <w:numPr>
          <w:ilvl w:val="0"/>
          <w:numId w:val="1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color w:val="000000" w:themeColor="text1"/>
        </w:rPr>
      </w:pPr>
      <w:r w:rsidRPr="002A6C3C">
        <w:rPr>
          <w:color w:val="000000" w:themeColor="text1"/>
        </w:rPr>
        <w:t xml:space="preserve">В целях осуществления контроля за деятельностью </w:t>
      </w:r>
      <w:r w:rsidRPr="002A6C3C">
        <w:t xml:space="preserve">учреждения по валютному обмену </w:t>
      </w:r>
      <w:r w:rsidRPr="002A6C3C">
        <w:rPr>
          <w:color w:val="000000" w:themeColor="text1"/>
        </w:rPr>
        <w:t>инспекторы имеют право</w:t>
      </w:r>
      <w:r w:rsidR="00685F93" w:rsidRPr="002A6C3C">
        <w:rPr>
          <w:color w:val="000000" w:themeColor="text1"/>
        </w:rPr>
        <w:t>:</w:t>
      </w:r>
    </w:p>
    <w:p w14:paraId="21E93766" w14:textId="3FA1CDD1" w:rsidR="00685F93" w:rsidRPr="002A6C3C" w:rsidRDefault="00663E46" w:rsidP="00940D00">
      <w:pPr>
        <w:pStyle w:val="ListParagraph"/>
        <w:numPr>
          <w:ilvl w:val="2"/>
          <w:numId w:val="8"/>
        </w:numPr>
        <w:tabs>
          <w:tab w:val="left" w:pos="1134"/>
          <w:tab w:val="left" w:pos="1843"/>
        </w:tabs>
        <w:spacing w:after="120"/>
        <w:ind w:left="0" w:firstLine="993"/>
        <w:jc w:val="both"/>
        <w:rPr>
          <w:color w:val="000000" w:themeColor="text1"/>
        </w:rPr>
      </w:pPr>
      <w:r w:rsidRPr="002A6C3C">
        <w:rPr>
          <w:color w:val="000000" w:themeColor="text1"/>
        </w:rPr>
        <w:t xml:space="preserve">доступа в помещения учреждений по валютному обмену, к сейфам, к информации из контрольно-кассового оборудования, валютообменных аппаратов и других технических средств, используемых </w:t>
      </w:r>
      <w:r w:rsidRPr="002A6C3C">
        <w:rPr>
          <w:color w:val="000000"/>
        </w:rPr>
        <w:t>для осуществления обменных валютных операций</w:t>
      </w:r>
      <w:r w:rsidRPr="002A6C3C">
        <w:rPr>
          <w:color w:val="000000" w:themeColor="text1"/>
        </w:rPr>
        <w:t xml:space="preserve"> с физическими лицами</w:t>
      </w:r>
      <w:r w:rsidR="00685F93" w:rsidRPr="002A6C3C">
        <w:rPr>
          <w:color w:val="000000" w:themeColor="text1"/>
        </w:rPr>
        <w:t>;</w:t>
      </w:r>
    </w:p>
    <w:p w14:paraId="731D260F" w14:textId="0841C2E0" w:rsidR="00685F93" w:rsidRPr="002A6C3C" w:rsidRDefault="00F30213" w:rsidP="005D03E0">
      <w:pPr>
        <w:pStyle w:val="ListParagraph"/>
        <w:numPr>
          <w:ilvl w:val="2"/>
          <w:numId w:val="8"/>
        </w:numPr>
        <w:tabs>
          <w:tab w:val="left" w:pos="1134"/>
          <w:tab w:val="left" w:pos="1843"/>
        </w:tabs>
        <w:spacing w:after="120"/>
        <w:ind w:left="0" w:firstLine="993"/>
        <w:jc w:val="both"/>
        <w:rPr>
          <w:color w:val="000000" w:themeColor="text1"/>
        </w:rPr>
      </w:pPr>
      <w:r w:rsidRPr="002A6C3C">
        <w:rPr>
          <w:color w:val="000000" w:themeColor="text1"/>
        </w:rPr>
        <w:t xml:space="preserve">требовать предоставления документов и сведений, необходимых для проведения </w:t>
      </w:r>
      <w:r w:rsidR="000B5142" w:rsidRPr="002A6C3C">
        <w:t>контроля</w:t>
      </w:r>
      <w:r w:rsidRPr="002A6C3C">
        <w:rPr>
          <w:color w:val="000000" w:themeColor="text1"/>
        </w:rPr>
        <w:t xml:space="preserve"> и, если сочтут нужным, делать с них копии</w:t>
      </w:r>
      <w:r w:rsidR="00685F93" w:rsidRPr="002A6C3C">
        <w:rPr>
          <w:color w:val="000000" w:themeColor="text1"/>
        </w:rPr>
        <w:t xml:space="preserve">; </w:t>
      </w:r>
    </w:p>
    <w:p w14:paraId="4049F3E0" w14:textId="1EC47BCE" w:rsidR="00685F93" w:rsidRPr="002A6C3C" w:rsidRDefault="00F30213" w:rsidP="005D03E0">
      <w:pPr>
        <w:pStyle w:val="ListParagraph"/>
        <w:numPr>
          <w:ilvl w:val="2"/>
          <w:numId w:val="8"/>
        </w:numPr>
        <w:tabs>
          <w:tab w:val="left" w:pos="1134"/>
          <w:tab w:val="left" w:pos="1843"/>
        </w:tabs>
        <w:spacing w:after="120"/>
        <w:ind w:left="0" w:firstLine="993"/>
        <w:jc w:val="both"/>
        <w:rPr>
          <w:color w:val="000000" w:themeColor="text1"/>
        </w:rPr>
      </w:pPr>
      <w:r w:rsidRPr="002A6C3C">
        <w:rPr>
          <w:color w:val="000000" w:themeColor="text1"/>
        </w:rPr>
        <w:t xml:space="preserve">требовать </w:t>
      </w:r>
      <w:r w:rsidRPr="002A6C3C">
        <w:t xml:space="preserve">генерирования </w:t>
      </w:r>
      <w:r w:rsidRPr="002A6C3C">
        <w:rPr>
          <w:color w:val="000000"/>
        </w:rPr>
        <w:t xml:space="preserve">сводных </w:t>
      </w:r>
      <w:r w:rsidRPr="002A6C3C">
        <w:rPr>
          <w:color w:val="000000" w:themeColor="text1"/>
        </w:rPr>
        <w:t xml:space="preserve">налоговых документов (отчет X) и/или отчетов об осуществленных операциях, содержащие соответствующие данные за день, </w:t>
      </w:r>
      <w:r w:rsidRPr="002A6C3C">
        <w:rPr>
          <w:rStyle w:val="apple-converted-space"/>
          <w:color w:val="000000"/>
        </w:rPr>
        <w:t xml:space="preserve">когда проводится </w:t>
      </w:r>
      <w:r w:rsidR="000B5142" w:rsidRPr="002A6C3C">
        <w:t>контроль</w:t>
      </w:r>
      <w:r w:rsidRPr="002A6C3C">
        <w:rPr>
          <w:color w:val="000000" w:themeColor="text1"/>
        </w:rPr>
        <w:t xml:space="preserve">, до момента проведения </w:t>
      </w:r>
      <w:r w:rsidR="000B5142" w:rsidRPr="002A6C3C">
        <w:t>контроля</w:t>
      </w:r>
      <w:r w:rsidR="00685F93" w:rsidRPr="002A6C3C">
        <w:rPr>
          <w:color w:val="000000" w:themeColor="text1"/>
        </w:rPr>
        <w:t>;</w:t>
      </w:r>
    </w:p>
    <w:p w14:paraId="701DBDE6" w14:textId="29BAE1A5" w:rsidR="00685F93" w:rsidRPr="002A6C3C" w:rsidRDefault="0077797C" w:rsidP="00720AF8">
      <w:pPr>
        <w:pStyle w:val="ListParagraph"/>
        <w:numPr>
          <w:ilvl w:val="2"/>
          <w:numId w:val="8"/>
        </w:numPr>
        <w:tabs>
          <w:tab w:val="left" w:pos="1134"/>
          <w:tab w:val="left" w:pos="1843"/>
        </w:tabs>
        <w:spacing w:after="120"/>
        <w:ind w:left="0" w:firstLine="993"/>
        <w:jc w:val="both"/>
        <w:rPr>
          <w:color w:val="000000" w:themeColor="text1"/>
        </w:rPr>
      </w:pPr>
      <w:r w:rsidRPr="002A6C3C">
        <w:rPr>
          <w:color w:val="000000"/>
        </w:rPr>
        <w:t>использовать для удостоверения констатируемых фактов технические средства (аудио, видео, фото)</w:t>
      </w:r>
      <w:r w:rsidRPr="002A6C3C">
        <w:rPr>
          <w:color w:val="000000" w:themeColor="text1"/>
        </w:rPr>
        <w:t xml:space="preserve">, требовать, в зависимости от обстоятельств, объяснений от представителя учреждения по валютному обмену </w:t>
      </w:r>
      <w:r w:rsidR="00B54A2B" w:rsidRPr="002A6C3C">
        <w:rPr>
          <w:color w:val="000000" w:themeColor="text1"/>
        </w:rPr>
        <w:t xml:space="preserve">(в соответствующих случаях: администратора, кассира </w:t>
      </w:r>
      <w:r w:rsidR="006C28C0" w:rsidRPr="002A6C3C">
        <w:rPr>
          <w:color w:val="000000" w:themeColor="text1"/>
        </w:rPr>
        <w:t>учреждения по валютному обмену</w:t>
      </w:r>
      <w:r w:rsidR="00B54A2B" w:rsidRPr="002A6C3C">
        <w:rPr>
          <w:color w:val="000000" w:themeColor="text1"/>
        </w:rPr>
        <w:t xml:space="preserve"> или иного лица, уполномоченного действовать от имени </w:t>
      </w:r>
      <w:r w:rsidR="006C28C0" w:rsidRPr="002A6C3C">
        <w:rPr>
          <w:color w:val="000000" w:themeColor="text1"/>
        </w:rPr>
        <w:t>учреждения по валютному обмену</w:t>
      </w:r>
      <w:r w:rsidR="00B54A2B" w:rsidRPr="002A6C3C">
        <w:rPr>
          <w:color w:val="000000" w:themeColor="text1"/>
        </w:rPr>
        <w:t xml:space="preserve"> в соответствии с гражданским законодательством)</w:t>
      </w:r>
      <w:r w:rsidR="006C28C0" w:rsidRPr="002A6C3C">
        <w:rPr>
          <w:color w:val="000000" w:themeColor="text1"/>
        </w:rPr>
        <w:t xml:space="preserve"> </w:t>
      </w:r>
      <w:r w:rsidRPr="002A6C3C">
        <w:rPr>
          <w:color w:val="000000" w:themeColor="text1"/>
        </w:rPr>
        <w:t>и/или приглашать одного или несколько понятых</w:t>
      </w:r>
      <w:r w:rsidR="00685F93" w:rsidRPr="002A6C3C">
        <w:rPr>
          <w:color w:val="000000" w:themeColor="text1"/>
        </w:rPr>
        <w:t>.</w:t>
      </w:r>
    </w:p>
    <w:p w14:paraId="400B257A" w14:textId="3226B9FA" w:rsidR="00685F93" w:rsidRPr="002A6C3C" w:rsidRDefault="00764810" w:rsidP="00B37A97">
      <w:pPr>
        <w:pStyle w:val="ListParagraph"/>
        <w:numPr>
          <w:ilvl w:val="0"/>
          <w:numId w:val="1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color w:val="000000" w:themeColor="text1"/>
        </w:rPr>
      </w:pPr>
      <w:r w:rsidRPr="002A6C3C">
        <w:rPr>
          <w:color w:val="000000" w:themeColor="text1"/>
        </w:rPr>
        <w:t>Администратор, кассир учреждения по валютному обмену или иное лицо, уполномоченно</w:t>
      </w:r>
      <w:r w:rsidR="007B1C47" w:rsidRPr="002A6C3C">
        <w:rPr>
          <w:color w:val="000000" w:themeColor="text1"/>
        </w:rPr>
        <w:t xml:space="preserve">е </w:t>
      </w:r>
      <w:r w:rsidRPr="002A6C3C">
        <w:rPr>
          <w:color w:val="000000" w:themeColor="text1"/>
        </w:rPr>
        <w:t>действовать от имени учреждения по валютному обмену не вправе осуществлять личный контроль инспекторов, находящихся в их распоряжении технических средств, в том числе телефонов, электронных носителей информации, изымать эти средства или препятствовать инспекторам использование этих средств при осуществлении контроля</w:t>
      </w:r>
      <w:r w:rsidR="00685F93" w:rsidRPr="002A6C3C">
        <w:rPr>
          <w:color w:val="000000" w:themeColor="text1"/>
        </w:rPr>
        <w:t>.</w:t>
      </w:r>
    </w:p>
    <w:p w14:paraId="5A4DCD5B" w14:textId="43AC23D6" w:rsidR="00A240F4" w:rsidRPr="002A6C3C" w:rsidRDefault="00650565" w:rsidP="00363BF6">
      <w:pPr>
        <w:pStyle w:val="ListParagraph"/>
        <w:numPr>
          <w:ilvl w:val="0"/>
          <w:numId w:val="1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color w:val="000000" w:themeColor="text1"/>
        </w:rPr>
      </w:pPr>
      <w:proofErr w:type="gramStart"/>
      <w:r w:rsidRPr="002A6C3C">
        <w:t xml:space="preserve">В рамках контроля </w:t>
      </w:r>
      <w:r w:rsidR="00817BDE" w:rsidRPr="002A6C3C">
        <w:rPr>
          <w:color w:val="333333"/>
          <w:shd w:val="clear" w:color="auto" w:fill="FFFFFF"/>
        </w:rPr>
        <w:t>учреждений по валютному обмену,</w:t>
      </w:r>
      <w:proofErr w:type="gramEnd"/>
      <w:r w:rsidR="00817BDE" w:rsidRPr="002A6C3C">
        <w:t xml:space="preserve"> </w:t>
      </w:r>
      <w:r w:rsidRPr="002A6C3C">
        <w:t>НБМ может проводить проверки на месте в соответствии с положениями части (</w:t>
      </w:r>
      <w:r w:rsidR="00BD573E" w:rsidRPr="002A6C3C">
        <w:t>3</w:t>
      </w:r>
      <w:r w:rsidRPr="002A6C3C">
        <w:t>)</w:t>
      </w:r>
      <w:r w:rsidR="00BD573E" w:rsidRPr="002A6C3C">
        <w:t xml:space="preserve"> ст.58 и ст.62 Закона № 62/2008, ст.</w:t>
      </w:r>
      <w:r w:rsidRPr="002A6C3C">
        <w:t xml:space="preserve"> 75</w:t>
      </w:r>
      <w:r w:rsidRPr="002A6C3C">
        <w:rPr>
          <w:vertAlign w:val="superscript"/>
        </w:rPr>
        <w:t>1</w:t>
      </w:r>
      <w:r w:rsidRPr="002A6C3C">
        <w:t xml:space="preserve"> Закона № 548/1995 и настоящего регламента</w:t>
      </w:r>
      <w:r w:rsidR="00A240F4" w:rsidRPr="002A6C3C">
        <w:rPr>
          <w:color w:val="000000" w:themeColor="text1"/>
        </w:rPr>
        <w:t>.</w:t>
      </w:r>
    </w:p>
    <w:p w14:paraId="75CC1178" w14:textId="3DE7AB9C" w:rsidR="00A240F4" w:rsidRPr="002A6C3C" w:rsidRDefault="002B6369" w:rsidP="005420AF">
      <w:pPr>
        <w:pStyle w:val="ListParagraph"/>
        <w:numPr>
          <w:ilvl w:val="0"/>
          <w:numId w:val="1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color w:val="000000" w:themeColor="text1"/>
        </w:rPr>
      </w:pPr>
      <w:r w:rsidRPr="002A6C3C">
        <w:rPr>
          <w:color w:val="000000" w:themeColor="text1"/>
        </w:rPr>
        <w:t xml:space="preserve">Проверка на месте может осуществляться, в том числе путем проведения контрольной закупки в соответствии с положениями </w:t>
      </w:r>
      <w:r w:rsidR="00B8224A" w:rsidRPr="002A6C3C">
        <w:rPr>
          <w:color w:val="000000" w:themeColor="text1"/>
        </w:rPr>
        <w:t xml:space="preserve">ст. </w:t>
      </w:r>
      <w:r w:rsidRPr="002A6C3C">
        <w:rPr>
          <w:color w:val="000000" w:themeColor="text1"/>
        </w:rPr>
        <w:t>62</w:t>
      </w:r>
      <w:r w:rsidRPr="002A6C3C">
        <w:rPr>
          <w:color w:val="000000" w:themeColor="text1"/>
          <w:vertAlign w:val="superscript"/>
        </w:rPr>
        <w:t>1</w:t>
      </w:r>
      <w:r w:rsidRPr="002A6C3C">
        <w:rPr>
          <w:color w:val="000000" w:themeColor="text1"/>
        </w:rPr>
        <w:t xml:space="preserve"> Закона № 62/2008</w:t>
      </w:r>
      <w:r w:rsidR="0006403C" w:rsidRPr="002A6C3C">
        <w:rPr>
          <w:color w:val="000000" w:themeColor="text1"/>
        </w:rPr>
        <w:t>.</w:t>
      </w:r>
    </w:p>
    <w:p w14:paraId="30C71AA3" w14:textId="55AFC66A" w:rsidR="00A240F4" w:rsidRPr="002A6C3C" w:rsidRDefault="008062DF" w:rsidP="002E5D27">
      <w:pPr>
        <w:pStyle w:val="ListParagraph"/>
        <w:numPr>
          <w:ilvl w:val="0"/>
          <w:numId w:val="1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color w:val="000000" w:themeColor="text1"/>
          <w:lang w:eastAsia="ro-MD"/>
        </w:rPr>
      </w:pPr>
      <w:r w:rsidRPr="002A6C3C">
        <w:rPr>
          <w:color w:val="000000" w:themeColor="text1"/>
          <w:lang w:eastAsia="ro-MD"/>
        </w:rPr>
        <w:t xml:space="preserve">Проверка на </w:t>
      </w:r>
      <w:proofErr w:type="gramStart"/>
      <w:r w:rsidRPr="002A6C3C">
        <w:rPr>
          <w:color w:val="000000" w:themeColor="text1"/>
          <w:lang w:eastAsia="ro-MD"/>
        </w:rPr>
        <w:t xml:space="preserve">месте </w:t>
      </w:r>
      <w:r w:rsidR="007E27D7" w:rsidRPr="002A6C3C">
        <w:rPr>
          <w:color w:val="333333"/>
        </w:rPr>
        <w:t xml:space="preserve"> проводится</w:t>
      </w:r>
      <w:proofErr w:type="gramEnd"/>
      <w:r w:rsidRPr="002A6C3C">
        <w:rPr>
          <w:color w:val="000000" w:themeColor="text1"/>
          <w:lang w:eastAsia="ro-MD"/>
        </w:rPr>
        <w:t xml:space="preserve"> на основании решения НБМ, содержащего как минимум информацию, предусмотренную в </w:t>
      </w:r>
      <w:r w:rsidR="00427252" w:rsidRPr="002A6C3C">
        <w:rPr>
          <w:color w:val="000000" w:themeColor="text1"/>
          <w:lang w:eastAsia="ro-MD"/>
        </w:rPr>
        <w:t>части (</w:t>
      </w:r>
      <w:r w:rsidRPr="002A6C3C">
        <w:rPr>
          <w:color w:val="000000" w:themeColor="text1"/>
          <w:lang w:eastAsia="ro-MD"/>
        </w:rPr>
        <w:t>4)</w:t>
      </w:r>
      <w:r w:rsidR="00427252" w:rsidRPr="002A6C3C">
        <w:rPr>
          <w:color w:val="000000" w:themeColor="text1"/>
          <w:lang w:eastAsia="ro-MD"/>
        </w:rPr>
        <w:t xml:space="preserve"> ст. 62 Закона</w:t>
      </w:r>
      <w:r w:rsidRPr="002A6C3C">
        <w:rPr>
          <w:color w:val="000000" w:themeColor="text1"/>
          <w:lang w:eastAsia="ro-MD"/>
        </w:rPr>
        <w:t xml:space="preserve"> № 62/2008, и, в случае, предусмотренном п</w:t>
      </w:r>
      <w:r w:rsidR="00427252" w:rsidRPr="002A6C3C">
        <w:rPr>
          <w:color w:val="000000" w:themeColor="text1"/>
          <w:lang w:eastAsia="ro-MD"/>
        </w:rPr>
        <w:t>.</w:t>
      </w:r>
      <w:r w:rsidRPr="002A6C3C">
        <w:rPr>
          <w:color w:val="000000" w:themeColor="text1"/>
          <w:lang w:eastAsia="ro-MD"/>
        </w:rPr>
        <w:t xml:space="preserve"> 21, предусматривает проведение контрольной закупки. </w:t>
      </w:r>
      <w:r w:rsidR="00427252" w:rsidRPr="002A6C3C">
        <w:rPr>
          <w:color w:val="000000" w:themeColor="text1"/>
          <w:lang w:eastAsia="ro-MD"/>
        </w:rPr>
        <w:t xml:space="preserve">Проверка на месте </w:t>
      </w:r>
      <w:r w:rsidRPr="002A6C3C">
        <w:rPr>
          <w:color w:val="000000" w:themeColor="text1"/>
          <w:lang w:eastAsia="ro-MD"/>
        </w:rPr>
        <w:t xml:space="preserve">может проводиться на основании решения о проведении </w:t>
      </w:r>
      <w:r w:rsidR="007D5AF4" w:rsidRPr="002A6C3C">
        <w:t>контроля</w:t>
      </w:r>
      <w:r w:rsidRPr="002A6C3C">
        <w:rPr>
          <w:color w:val="000000" w:themeColor="text1"/>
          <w:lang w:eastAsia="ro-MD"/>
        </w:rPr>
        <w:t>, предусмотренной п</w:t>
      </w:r>
      <w:r w:rsidR="00427252" w:rsidRPr="002A6C3C">
        <w:rPr>
          <w:color w:val="000000" w:themeColor="text1"/>
          <w:lang w:eastAsia="ro-MD"/>
        </w:rPr>
        <w:t>.</w:t>
      </w:r>
      <w:r w:rsidRPr="002A6C3C">
        <w:rPr>
          <w:color w:val="000000" w:themeColor="text1"/>
          <w:lang w:eastAsia="ro-MD"/>
        </w:rPr>
        <w:t xml:space="preserve"> 13, если он</w:t>
      </w:r>
      <w:r w:rsidR="00473EB2" w:rsidRPr="002A6C3C">
        <w:rPr>
          <w:color w:val="000000" w:themeColor="text1"/>
          <w:lang w:eastAsia="ro-MD"/>
        </w:rPr>
        <w:t>а</w:t>
      </w:r>
      <w:r w:rsidRPr="002A6C3C">
        <w:rPr>
          <w:color w:val="000000" w:themeColor="text1"/>
          <w:lang w:eastAsia="ro-MD"/>
        </w:rPr>
        <w:t xml:space="preserve"> предусматривает проведение проверки</w:t>
      </w:r>
      <w:r w:rsidR="00473EB2" w:rsidRPr="002A6C3C">
        <w:rPr>
          <w:color w:val="000000" w:themeColor="text1"/>
          <w:lang w:eastAsia="ro-MD"/>
        </w:rPr>
        <w:t xml:space="preserve"> на месте</w:t>
      </w:r>
      <w:r w:rsidRPr="002A6C3C">
        <w:rPr>
          <w:color w:val="000000" w:themeColor="text1"/>
          <w:lang w:eastAsia="ro-MD"/>
        </w:rPr>
        <w:t xml:space="preserve"> и данные, относящиеся к проверке, а также, при необходимости, предусматривает проведение контрольной закупки</w:t>
      </w:r>
      <w:r w:rsidR="00A240F4" w:rsidRPr="002A6C3C">
        <w:rPr>
          <w:color w:val="000000" w:themeColor="text1"/>
          <w:lang w:eastAsia="ro-MD"/>
        </w:rPr>
        <w:t>.</w:t>
      </w:r>
    </w:p>
    <w:p w14:paraId="6155A45F" w14:textId="158D0537" w:rsidR="00A240F4" w:rsidRPr="002A6C3C" w:rsidRDefault="00473EB2" w:rsidP="00F70F4E">
      <w:pPr>
        <w:pStyle w:val="ListParagraph"/>
        <w:numPr>
          <w:ilvl w:val="0"/>
          <w:numId w:val="1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color w:val="000000" w:themeColor="text1"/>
          <w:lang w:eastAsia="ro-MD"/>
        </w:rPr>
      </w:pPr>
      <w:proofErr w:type="gramStart"/>
      <w:r w:rsidRPr="002A6C3C">
        <w:rPr>
          <w:color w:val="000000" w:themeColor="text1"/>
          <w:lang w:eastAsia="ro-MD"/>
        </w:rPr>
        <w:t xml:space="preserve">Для </w:t>
      </w:r>
      <w:r w:rsidR="00F90C9F" w:rsidRPr="002A6C3C">
        <w:rPr>
          <w:color w:val="000000" w:themeColor="text1"/>
          <w:lang w:eastAsia="ro-MD"/>
        </w:rPr>
        <w:t>проведения проверки</w:t>
      </w:r>
      <w:r w:rsidRPr="002A6C3C">
        <w:rPr>
          <w:color w:val="000000" w:themeColor="text1"/>
          <w:lang w:eastAsia="ro-MD"/>
        </w:rPr>
        <w:t xml:space="preserve"> на месте</w:t>
      </w:r>
      <w:r w:rsidR="00B8224A" w:rsidRPr="002A6C3C">
        <w:rPr>
          <w:color w:val="000000" w:themeColor="text1"/>
          <w:lang w:eastAsia="ro-MD"/>
        </w:rPr>
        <w:t>,</w:t>
      </w:r>
      <w:proofErr w:type="gramEnd"/>
      <w:r w:rsidRPr="002A6C3C">
        <w:rPr>
          <w:color w:val="000000" w:themeColor="text1"/>
          <w:lang w:eastAsia="ro-MD"/>
        </w:rPr>
        <w:t xml:space="preserve"> решение НБМ доводится до сведения </w:t>
      </w:r>
      <w:r w:rsidR="00F90C9F" w:rsidRPr="002A6C3C">
        <w:rPr>
          <w:color w:val="000000" w:themeColor="text1"/>
        </w:rPr>
        <w:t xml:space="preserve">учреждения по валютному обмену </w:t>
      </w:r>
      <w:r w:rsidRPr="002A6C3C">
        <w:rPr>
          <w:color w:val="000000" w:themeColor="text1"/>
          <w:lang w:eastAsia="ro-MD"/>
        </w:rPr>
        <w:t xml:space="preserve">одновременно с началом </w:t>
      </w:r>
      <w:r w:rsidR="00F15412" w:rsidRPr="002A6C3C">
        <w:rPr>
          <w:color w:val="000000" w:themeColor="text1"/>
          <w:lang w:eastAsia="ro-MD"/>
        </w:rPr>
        <w:t>проверки на месте</w:t>
      </w:r>
      <w:r w:rsidRPr="002A6C3C">
        <w:rPr>
          <w:color w:val="000000" w:themeColor="text1"/>
          <w:lang w:eastAsia="ro-MD"/>
        </w:rPr>
        <w:t xml:space="preserve">, а если в решении НБМ также предписывается проведение контрольной закупки, то решение НБМ доводится до сведения </w:t>
      </w:r>
      <w:r w:rsidR="00F90C9F" w:rsidRPr="002A6C3C">
        <w:rPr>
          <w:color w:val="000000" w:themeColor="text1"/>
        </w:rPr>
        <w:t xml:space="preserve">учреждения по валютному обмену </w:t>
      </w:r>
      <w:r w:rsidRPr="002A6C3C">
        <w:rPr>
          <w:color w:val="000000" w:themeColor="text1"/>
          <w:lang w:eastAsia="ro-MD"/>
        </w:rPr>
        <w:t>после проведения контрольной закупки</w:t>
      </w:r>
      <w:r w:rsidR="00A240F4" w:rsidRPr="002A6C3C">
        <w:rPr>
          <w:color w:val="000000" w:themeColor="text1"/>
          <w:lang w:eastAsia="ro-MD"/>
        </w:rPr>
        <w:t>.</w:t>
      </w:r>
    </w:p>
    <w:p w14:paraId="2D8FC374" w14:textId="1210C21B" w:rsidR="00A240F4" w:rsidRPr="002A6C3C" w:rsidRDefault="00DC72F4" w:rsidP="009B2FDC">
      <w:pPr>
        <w:pStyle w:val="ListParagraph"/>
        <w:numPr>
          <w:ilvl w:val="0"/>
          <w:numId w:val="1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color w:val="000000" w:themeColor="text1"/>
        </w:rPr>
      </w:pPr>
      <w:r w:rsidRPr="002A6C3C">
        <w:rPr>
          <w:color w:val="000000" w:themeColor="text1"/>
        </w:rPr>
        <w:t xml:space="preserve">Проверка на месте в учреждении по валютному обмену осуществляется не менее чем двумя инспекторами, назначенными для проведения проверки, которые предъявляют служебные удостоверения после информирования </w:t>
      </w:r>
      <w:r w:rsidR="002B75F2" w:rsidRPr="002A6C3C">
        <w:rPr>
          <w:color w:val="000000" w:themeColor="text1"/>
        </w:rPr>
        <w:t>учреждения по валютному обмену</w:t>
      </w:r>
      <w:r w:rsidRPr="002A6C3C">
        <w:rPr>
          <w:color w:val="000000" w:themeColor="text1"/>
        </w:rPr>
        <w:t xml:space="preserve"> о решении НБМ</w:t>
      </w:r>
      <w:r w:rsidR="00A240F4" w:rsidRPr="002A6C3C">
        <w:rPr>
          <w:color w:val="000000" w:themeColor="text1"/>
          <w:lang w:eastAsia="ro-MD"/>
        </w:rPr>
        <w:t>.</w:t>
      </w:r>
    </w:p>
    <w:p w14:paraId="7F4A050A" w14:textId="5B17F72D" w:rsidR="00A240F4" w:rsidRPr="002A6C3C" w:rsidRDefault="00B83324" w:rsidP="005420AF">
      <w:pPr>
        <w:pStyle w:val="ListParagraph"/>
        <w:numPr>
          <w:ilvl w:val="0"/>
          <w:numId w:val="1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color w:val="000000" w:themeColor="text1"/>
        </w:rPr>
      </w:pPr>
      <w:r w:rsidRPr="002A6C3C">
        <w:rPr>
          <w:color w:val="000000" w:themeColor="text1"/>
          <w:lang w:eastAsia="ro-MD"/>
        </w:rPr>
        <w:lastRenderedPageBreak/>
        <w:t xml:space="preserve">В ходе проверки на месте инспекторы регистрируют факты и обстоятельства, удостоверенные в акте </w:t>
      </w:r>
      <w:r w:rsidR="00641EA8" w:rsidRPr="002A6C3C">
        <w:rPr>
          <w:color w:val="000000" w:themeColor="text1"/>
          <w:lang w:eastAsia="ro-MD"/>
        </w:rPr>
        <w:t>констатации</w:t>
      </w:r>
      <w:r w:rsidRPr="002A6C3C">
        <w:rPr>
          <w:color w:val="000000" w:themeColor="text1"/>
          <w:lang w:eastAsia="ro-MD"/>
        </w:rPr>
        <w:t xml:space="preserve"> фактов в ходе проверки на месте, по форме, приведенной в Приложении, и в соответствии с положениями Главы </w:t>
      </w:r>
      <w:r w:rsidR="008F5879" w:rsidRPr="002A6C3C">
        <w:rPr>
          <w:color w:val="000000" w:themeColor="text1"/>
        </w:rPr>
        <w:t>I</w:t>
      </w:r>
      <w:r w:rsidR="00821A5F" w:rsidRPr="002A6C3C">
        <w:rPr>
          <w:color w:val="000000" w:themeColor="text1"/>
        </w:rPr>
        <w:t>V.</w:t>
      </w:r>
    </w:p>
    <w:p w14:paraId="36EC851A" w14:textId="326CC691" w:rsidR="00D32048" w:rsidRPr="002A6C3C" w:rsidRDefault="00B83324" w:rsidP="005B3ACA">
      <w:pPr>
        <w:pStyle w:val="ListParagraph"/>
        <w:numPr>
          <w:ilvl w:val="0"/>
          <w:numId w:val="1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color w:val="000000" w:themeColor="text1"/>
        </w:rPr>
      </w:pPr>
      <w:r w:rsidRPr="002A6C3C">
        <w:rPr>
          <w:color w:val="000000"/>
        </w:rPr>
        <w:t xml:space="preserve">В рамках </w:t>
      </w:r>
      <w:r w:rsidR="00817BDE" w:rsidRPr="002A6C3C">
        <w:rPr>
          <w:color w:val="000000"/>
        </w:rPr>
        <w:t>проверки</w:t>
      </w:r>
      <w:r w:rsidRPr="002A6C3C">
        <w:rPr>
          <w:color w:val="000000"/>
        </w:rPr>
        <w:t xml:space="preserve"> на месте обменная валютная касса/ее отделение обязана предъявить </w:t>
      </w:r>
      <w:r w:rsidR="00F15412" w:rsidRPr="002A6C3C">
        <w:rPr>
          <w:color w:val="000000" w:themeColor="text1"/>
          <w:lang w:eastAsia="ro-MD"/>
        </w:rPr>
        <w:t>инспекторам</w:t>
      </w:r>
      <w:r w:rsidR="00F15412" w:rsidRPr="002A6C3C" w:rsidDel="00F15412">
        <w:rPr>
          <w:color w:val="000000"/>
        </w:rPr>
        <w:t xml:space="preserve"> </w:t>
      </w:r>
      <w:r w:rsidRPr="002A6C3C">
        <w:rPr>
          <w:color w:val="000000"/>
        </w:rPr>
        <w:t>все денежные средства, находящиеся в ее помещениях, в том числе в сейфах, для проверки наличия денежные средства в размере, установленном частью (1) и/или частью (2) ст. 44 ​​Закона № 62/2008, в зависимости от обстоятельств</w:t>
      </w:r>
      <w:r w:rsidR="00D32048" w:rsidRPr="002A6C3C">
        <w:rPr>
          <w:color w:val="000000" w:themeColor="text1"/>
        </w:rPr>
        <w:t xml:space="preserve">. </w:t>
      </w:r>
    </w:p>
    <w:p w14:paraId="69E0EE15" w14:textId="600B08AC" w:rsidR="00A240F4" w:rsidRPr="002A6C3C" w:rsidRDefault="00AC2C3F" w:rsidP="00EE57E1">
      <w:pPr>
        <w:pStyle w:val="ListParagraph"/>
        <w:numPr>
          <w:ilvl w:val="0"/>
          <w:numId w:val="1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color w:val="000000" w:themeColor="text1"/>
        </w:rPr>
      </w:pPr>
      <w:r w:rsidRPr="002A6C3C">
        <w:rPr>
          <w:color w:val="000000" w:themeColor="text1"/>
        </w:rPr>
        <w:t>Если в обменной валютной кассе</w:t>
      </w:r>
      <w:r w:rsidR="005E7129" w:rsidRPr="002A6C3C">
        <w:rPr>
          <w:color w:val="000000" w:themeColor="text1"/>
        </w:rPr>
        <w:t xml:space="preserve"> или</w:t>
      </w:r>
      <w:r w:rsidRPr="002A6C3C">
        <w:rPr>
          <w:color w:val="000000" w:themeColor="text1"/>
        </w:rPr>
        <w:t xml:space="preserve"> в ее </w:t>
      </w:r>
      <w:r w:rsidRPr="002A6C3C">
        <w:rPr>
          <w:color w:val="000000"/>
        </w:rPr>
        <w:t xml:space="preserve">отделении, </w:t>
      </w:r>
      <w:r w:rsidR="00C8318B" w:rsidRPr="002A6C3C">
        <w:rPr>
          <w:color w:val="000000"/>
        </w:rPr>
        <w:t xml:space="preserve">в котором проводится </w:t>
      </w:r>
      <w:r w:rsidR="00AF6715" w:rsidRPr="002A6C3C">
        <w:rPr>
          <w:color w:val="000000"/>
        </w:rPr>
        <w:t>проверка на месте</w:t>
      </w:r>
      <w:r w:rsidR="00C8318B" w:rsidRPr="002A6C3C">
        <w:rPr>
          <w:color w:val="000000"/>
        </w:rPr>
        <w:t>, в том числе в сейфах, суммы</w:t>
      </w:r>
      <w:r w:rsidRPr="002A6C3C">
        <w:rPr>
          <w:color w:val="000000"/>
        </w:rPr>
        <w:t xml:space="preserve"> </w:t>
      </w:r>
      <w:r w:rsidR="00C8318B" w:rsidRPr="002A6C3C">
        <w:rPr>
          <w:color w:val="000000"/>
        </w:rPr>
        <w:t>меньше</w:t>
      </w:r>
      <w:r w:rsidRPr="002A6C3C">
        <w:rPr>
          <w:color w:val="000000" w:themeColor="text1"/>
        </w:rPr>
        <w:t xml:space="preserve">, установленный частью (1) и/или (2) </w:t>
      </w:r>
      <w:r w:rsidR="00C67E21" w:rsidRPr="002A6C3C">
        <w:rPr>
          <w:color w:val="000000"/>
        </w:rPr>
        <w:t xml:space="preserve">ст. </w:t>
      </w:r>
      <w:r w:rsidRPr="002A6C3C">
        <w:rPr>
          <w:color w:val="000000" w:themeColor="text1"/>
        </w:rPr>
        <w:t xml:space="preserve"> 44 Закона № 62/2008, </w:t>
      </w:r>
      <w:r w:rsidR="000264C7" w:rsidRPr="002A6C3C">
        <w:rPr>
          <w:color w:val="000000" w:themeColor="text1"/>
        </w:rPr>
        <w:t xml:space="preserve">обменная валютная касса </w:t>
      </w:r>
      <w:r w:rsidR="002A4C69" w:rsidRPr="002A6C3C">
        <w:rPr>
          <w:color w:val="000000" w:themeColor="text1"/>
        </w:rPr>
        <w:t xml:space="preserve">должна </w:t>
      </w:r>
      <w:r w:rsidR="000264C7" w:rsidRPr="002A6C3C">
        <w:rPr>
          <w:color w:val="000000" w:themeColor="text1"/>
        </w:rPr>
        <w:t>представит</w:t>
      </w:r>
      <w:r w:rsidR="002A4C69" w:rsidRPr="002A6C3C">
        <w:rPr>
          <w:color w:val="000000" w:themeColor="text1"/>
        </w:rPr>
        <w:t>ь</w:t>
      </w:r>
      <w:r w:rsidR="000264C7" w:rsidRPr="002A6C3C">
        <w:rPr>
          <w:color w:val="000000" w:themeColor="text1"/>
        </w:rPr>
        <w:t xml:space="preserve"> подтверждающие документы о сумме денежных средств, находящихся на момент проверки</w:t>
      </w:r>
      <w:r w:rsidR="002A4C69" w:rsidRPr="002A6C3C">
        <w:rPr>
          <w:color w:val="000000" w:themeColor="text1"/>
        </w:rPr>
        <w:t xml:space="preserve"> </w:t>
      </w:r>
      <w:r w:rsidR="000264C7" w:rsidRPr="002A6C3C">
        <w:rPr>
          <w:color w:val="000000" w:themeColor="text1"/>
        </w:rPr>
        <w:t>на счетах, открытых в банках, и/или в валютообменных аппаратах</w:t>
      </w:r>
      <w:r w:rsidR="00C750A2" w:rsidRPr="002A6C3C">
        <w:rPr>
          <w:color w:val="000000" w:themeColor="text1"/>
        </w:rPr>
        <w:t>.</w:t>
      </w:r>
      <w:r w:rsidR="008E1D20" w:rsidRPr="002A6C3C">
        <w:t xml:space="preserve"> </w:t>
      </w:r>
      <w:proofErr w:type="gramStart"/>
      <w:r w:rsidR="008E1D20" w:rsidRPr="002A6C3C">
        <w:rPr>
          <w:color w:val="000000" w:themeColor="text1"/>
        </w:rPr>
        <w:t>В случае невозможности представления запрашиваемых документов при проведении проверки</w:t>
      </w:r>
      <w:r w:rsidR="005E7129" w:rsidRPr="002A6C3C">
        <w:rPr>
          <w:color w:val="000000" w:themeColor="text1"/>
        </w:rPr>
        <w:t xml:space="preserve"> на </w:t>
      </w:r>
      <w:r w:rsidR="005E7129" w:rsidRPr="002A6C3C">
        <w:rPr>
          <w:color w:val="000000" w:themeColor="text1"/>
          <w:lang w:eastAsia="ro-MD"/>
        </w:rPr>
        <w:t>месте</w:t>
      </w:r>
      <w:r w:rsidR="003C486B" w:rsidRPr="002A6C3C">
        <w:rPr>
          <w:color w:val="000000" w:themeColor="text1"/>
        </w:rPr>
        <w:t>,</w:t>
      </w:r>
      <w:proofErr w:type="gramEnd"/>
      <w:r w:rsidR="008E1D20" w:rsidRPr="002A6C3C">
        <w:rPr>
          <w:color w:val="000000" w:themeColor="text1"/>
        </w:rPr>
        <w:t xml:space="preserve"> </w:t>
      </w:r>
      <w:r w:rsidR="003C486B" w:rsidRPr="002A6C3C">
        <w:rPr>
          <w:color w:val="000000" w:themeColor="text1"/>
        </w:rPr>
        <w:t xml:space="preserve">обменная валютная касса </w:t>
      </w:r>
      <w:r w:rsidR="008E1D20" w:rsidRPr="002A6C3C">
        <w:rPr>
          <w:color w:val="000000" w:themeColor="text1"/>
        </w:rPr>
        <w:t>обязан</w:t>
      </w:r>
      <w:r w:rsidR="003C486B" w:rsidRPr="002A6C3C">
        <w:rPr>
          <w:color w:val="000000" w:themeColor="text1"/>
        </w:rPr>
        <w:t>а</w:t>
      </w:r>
      <w:r w:rsidR="008E1D20" w:rsidRPr="002A6C3C">
        <w:rPr>
          <w:color w:val="000000" w:themeColor="text1"/>
        </w:rPr>
        <w:t xml:space="preserve"> представить их в течение 5 рабочих дней со дня проведения проверки</w:t>
      </w:r>
      <w:r w:rsidR="003C486B" w:rsidRPr="002A6C3C">
        <w:rPr>
          <w:color w:val="000000" w:themeColor="text1"/>
        </w:rPr>
        <w:t xml:space="preserve"> на месте</w:t>
      </w:r>
      <w:r w:rsidR="008E1D20" w:rsidRPr="002A6C3C">
        <w:rPr>
          <w:color w:val="000000" w:themeColor="text1"/>
        </w:rPr>
        <w:t>. Срок проведения контрольной процедуры приостанавливается до момента представления документов, указанных в настоящем пункте, но не позднее истечения срока их представления</w:t>
      </w:r>
      <w:r w:rsidR="00EC0998" w:rsidRPr="002A6C3C">
        <w:rPr>
          <w:color w:val="000000" w:themeColor="text1"/>
        </w:rPr>
        <w:t>.</w:t>
      </w:r>
    </w:p>
    <w:p w14:paraId="5D94DE30" w14:textId="41988C29" w:rsidR="008708A9" w:rsidRPr="002A6C3C" w:rsidRDefault="00356876" w:rsidP="00C06C37">
      <w:pPr>
        <w:pStyle w:val="ListParagraph"/>
        <w:numPr>
          <w:ilvl w:val="0"/>
          <w:numId w:val="1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color w:val="000000" w:themeColor="text1"/>
        </w:rPr>
      </w:pPr>
      <w:r w:rsidRPr="002A6C3C">
        <w:rPr>
          <w:color w:val="000000" w:themeColor="text1"/>
        </w:rPr>
        <w:t>В случае привлечения в ходе  проверки на месте одного или нескольких понятых</w:t>
      </w:r>
      <w:r w:rsidR="0012791B" w:rsidRPr="002A6C3C">
        <w:rPr>
          <w:color w:val="000000" w:themeColor="text1"/>
        </w:rPr>
        <w:t>,</w:t>
      </w:r>
      <w:r w:rsidRPr="002A6C3C">
        <w:rPr>
          <w:color w:val="000000" w:themeColor="text1"/>
        </w:rPr>
        <w:t xml:space="preserve"> он или они должны соответствовать следующим критериям: быть физическим лицом, обладающим полной дееспособностью, не заинтересованным в результатах </w:t>
      </w:r>
      <w:r w:rsidR="00AF6715" w:rsidRPr="002A6C3C">
        <w:rPr>
          <w:color w:val="000000" w:themeColor="text1"/>
        </w:rPr>
        <w:t xml:space="preserve">контроля </w:t>
      </w:r>
      <w:r w:rsidRPr="002A6C3C">
        <w:rPr>
          <w:color w:val="000000" w:themeColor="text1"/>
        </w:rPr>
        <w:t>и не являющимся близким лицом в значении Закона № 133/2016 о декларировании имущества и личных интересов</w:t>
      </w:r>
      <w:r w:rsidR="005E7129" w:rsidRPr="002A6C3C">
        <w:rPr>
          <w:color w:val="000000" w:themeColor="text1"/>
        </w:rPr>
        <w:t>,</w:t>
      </w:r>
      <w:r w:rsidRPr="002A6C3C">
        <w:rPr>
          <w:color w:val="000000" w:themeColor="text1"/>
        </w:rPr>
        <w:t xml:space="preserve"> с инспекторами НБМ, </w:t>
      </w:r>
      <w:r w:rsidR="001820AD" w:rsidRPr="002A6C3C">
        <w:rPr>
          <w:color w:val="000000"/>
        </w:rPr>
        <w:t>работниками и участниками/акционерами учреждения по валютному обмену</w:t>
      </w:r>
      <w:r w:rsidR="003F604E" w:rsidRPr="002A6C3C">
        <w:rPr>
          <w:color w:val="000000"/>
        </w:rPr>
        <w:t>.</w:t>
      </w:r>
      <w:r w:rsidR="00A84005" w:rsidRPr="002A6C3C">
        <w:rPr>
          <w:color w:val="000000" w:themeColor="text1"/>
        </w:rPr>
        <w:t xml:space="preserve"> </w:t>
      </w:r>
    </w:p>
    <w:p w14:paraId="128229EE" w14:textId="55F3BAD5" w:rsidR="00084369" w:rsidRPr="002A6C3C" w:rsidRDefault="0012791B" w:rsidP="00840316">
      <w:pPr>
        <w:pStyle w:val="ListParagraph"/>
        <w:numPr>
          <w:ilvl w:val="0"/>
          <w:numId w:val="1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color w:val="000000" w:themeColor="text1"/>
        </w:rPr>
      </w:pPr>
      <w:r w:rsidRPr="002A6C3C">
        <w:rPr>
          <w:color w:val="000000"/>
        </w:rPr>
        <w:t xml:space="preserve">Понятой имеет право знать обстоятельства, в связи с которыми он привлечен в качестве понятого, ознакомиться с решением НБМ о проведении </w:t>
      </w:r>
      <w:r w:rsidR="00C67E21" w:rsidRPr="002A6C3C">
        <w:t>контроли</w:t>
      </w:r>
      <w:r w:rsidRPr="002A6C3C">
        <w:rPr>
          <w:color w:val="000000"/>
        </w:rPr>
        <w:t xml:space="preserve">, представлять свои замечания по содержанию акта </w:t>
      </w:r>
      <w:r w:rsidR="00641EA8" w:rsidRPr="002A6C3C">
        <w:rPr>
          <w:color w:val="000000" w:themeColor="text1"/>
          <w:lang w:eastAsia="ro-MD"/>
        </w:rPr>
        <w:t>констатации фактов в ходе проверки на месте</w:t>
      </w:r>
      <w:r w:rsidR="00EA4B4F" w:rsidRPr="002A6C3C">
        <w:rPr>
          <w:color w:val="000000" w:themeColor="text1"/>
          <w:lang w:eastAsia="ro-MD"/>
        </w:rPr>
        <w:t>,</w:t>
      </w:r>
      <w:r w:rsidR="00641EA8" w:rsidRPr="002A6C3C">
        <w:rPr>
          <w:color w:val="000000"/>
        </w:rPr>
        <w:t xml:space="preserve"> </w:t>
      </w:r>
      <w:r w:rsidRPr="002A6C3C">
        <w:rPr>
          <w:color w:val="000000"/>
        </w:rPr>
        <w:t>относительно фактов (действий), при удостоверении которых он присутствовал</w:t>
      </w:r>
      <w:r w:rsidR="00647BE9" w:rsidRPr="002A6C3C">
        <w:rPr>
          <w:color w:val="000000" w:themeColor="text1"/>
        </w:rPr>
        <w:t>.</w:t>
      </w:r>
    </w:p>
    <w:p w14:paraId="1282AE2F" w14:textId="297A4198" w:rsidR="00647BE9" w:rsidRPr="002A6C3C" w:rsidRDefault="007849ED" w:rsidP="00143CA7">
      <w:pPr>
        <w:pStyle w:val="ListParagraph"/>
        <w:numPr>
          <w:ilvl w:val="0"/>
          <w:numId w:val="1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color w:val="000000" w:themeColor="text1"/>
        </w:rPr>
      </w:pPr>
      <w:r w:rsidRPr="002A6C3C">
        <w:rPr>
          <w:color w:val="000000"/>
        </w:rPr>
        <w:t xml:space="preserve">Путем подписания акта </w:t>
      </w:r>
      <w:r w:rsidR="00633A6E" w:rsidRPr="002A6C3C">
        <w:rPr>
          <w:color w:val="000000" w:themeColor="text1"/>
          <w:lang w:eastAsia="ro-MD"/>
        </w:rPr>
        <w:t xml:space="preserve">констатации фактов в ходе </w:t>
      </w:r>
      <w:r w:rsidRPr="002A6C3C">
        <w:rPr>
          <w:color w:val="000000"/>
        </w:rPr>
        <w:t>проверки на месте понятой/</w:t>
      </w:r>
      <w:r w:rsidR="00BC18F2" w:rsidRPr="002A6C3C">
        <w:rPr>
          <w:color w:val="000000"/>
        </w:rPr>
        <w:t>понятые удостоверяют</w:t>
      </w:r>
      <w:r w:rsidRPr="002A6C3C">
        <w:rPr>
          <w:color w:val="000000"/>
        </w:rPr>
        <w:t xml:space="preserve"> достоверность информации, и обязуется хранить конфиденциальность сведений, составляющих коммерческую, банковскую и иную охраняемую законом тайну, которые стали ему</w:t>
      </w:r>
      <w:r w:rsidR="00A468C0" w:rsidRPr="002A6C3C">
        <w:rPr>
          <w:color w:val="000000"/>
        </w:rPr>
        <w:t>/им</w:t>
      </w:r>
      <w:r w:rsidRPr="002A6C3C">
        <w:rPr>
          <w:color w:val="000000"/>
        </w:rPr>
        <w:t xml:space="preserve"> известны</w:t>
      </w:r>
      <w:r w:rsidR="00084369" w:rsidRPr="002A6C3C">
        <w:rPr>
          <w:color w:val="000000" w:themeColor="text1"/>
        </w:rPr>
        <w:t>.</w:t>
      </w:r>
    </w:p>
    <w:p w14:paraId="3CBD7334" w14:textId="0F3D4107" w:rsidR="00B16390" w:rsidRPr="002A6C3C" w:rsidRDefault="007520A4" w:rsidP="005420AF">
      <w:pPr>
        <w:pStyle w:val="ListParagraph"/>
        <w:numPr>
          <w:ilvl w:val="0"/>
          <w:numId w:val="1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color w:val="000000" w:themeColor="text1"/>
        </w:rPr>
      </w:pPr>
      <w:r w:rsidRPr="002A6C3C">
        <w:rPr>
          <w:color w:val="000000" w:themeColor="text1"/>
        </w:rPr>
        <w:t xml:space="preserve">Для целей п. f) части (1) ст. 65 Закона № 62/2008, сопротивление проведению </w:t>
      </w:r>
      <w:proofErr w:type="spellStart"/>
      <w:r w:rsidR="00AF6715" w:rsidRPr="002A6C3C">
        <w:rPr>
          <w:color w:val="000000" w:themeColor="text1"/>
        </w:rPr>
        <w:t>конроля</w:t>
      </w:r>
      <w:proofErr w:type="spellEnd"/>
      <w:r w:rsidR="00AF6715" w:rsidRPr="002A6C3C">
        <w:rPr>
          <w:color w:val="000000" w:themeColor="text1"/>
        </w:rPr>
        <w:t xml:space="preserve"> </w:t>
      </w:r>
      <w:r w:rsidRPr="002A6C3C">
        <w:rPr>
          <w:color w:val="000000" w:themeColor="text1"/>
        </w:rPr>
        <w:t xml:space="preserve">учреждения </w:t>
      </w:r>
      <w:r w:rsidR="00185204" w:rsidRPr="002A6C3C">
        <w:rPr>
          <w:color w:val="000000" w:themeColor="text1"/>
        </w:rPr>
        <w:t>по валютному</w:t>
      </w:r>
      <w:r w:rsidRPr="002A6C3C">
        <w:rPr>
          <w:color w:val="000000" w:themeColor="text1"/>
        </w:rPr>
        <w:t xml:space="preserve"> обмену и/или уклонение от предоставления информации и документов, запрашиваемых в ходе </w:t>
      </w:r>
      <w:r w:rsidR="00F15412" w:rsidRPr="002A6C3C">
        <w:rPr>
          <w:color w:val="000000" w:themeColor="text1"/>
        </w:rPr>
        <w:t>контроля</w:t>
      </w:r>
      <w:r w:rsidRPr="002A6C3C">
        <w:rPr>
          <w:color w:val="000000" w:themeColor="text1"/>
        </w:rPr>
        <w:t>, означает одну из следующих ситуаций</w:t>
      </w:r>
      <w:r w:rsidR="00B16390" w:rsidRPr="002A6C3C">
        <w:rPr>
          <w:color w:val="000000" w:themeColor="text1"/>
        </w:rPr>
        <w:t>:</w:t>
      </w:r>
      <w:r w:rsidR="002E759F" w:rsidRPr="002A6C3C">
        <w:rPr>
          <w:color w:val="000000" w:themeColor="text1"/>
        </w:rPr>
        <w:t xml:space="preserve"> </w:t>
      </w:r>
    </w:p>
    <w:p w14:paraId="499A9F32" w14:textId="0BC13AE1" w:rsidR="007520A4" w:rsidRPr="002A6C3C" w:rsidRDefault="007520A4" w:rsidP="005420AF">
      <w:pPr>
        <w:pStyle w:val="ListParagraph"/>
        <w:numPr>
          <w:ilvl w:val="1"/>
          <w:numId w:val="1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color w:val="000000" w:themeColor="text1"/>
        </w:rPr>
      </w:pPr>
      <w:r w:rsidRPr="002A6C3C">
        <w:rPr>
          <w:color w:val="000000"/>
        </w:rPr>
        <w:t xml:space="preserve">не предоставление доступа в помещения учреждения по валютному обмену и/или к сейфам, </w:t>
      </w:r>
      <w:r w:rsidR="00BC7768" w:rsidRPr="002A6C3C">
        <w:rPr>
          <w:color w:val="000000"/>
        </w:rPr>
        <w:t xml:space="preserve">и/или </w:t>
      </w:r>
      <w:r w:rsidRPr="002A6C3C">
        <w:rPr>
          <w:color w:val="000000"/>
        </w:rPr>
        <w:t>к информации из контрольно-кассового оборудования, валютообменных аппаратов и других технических средств</w:t>
      </w:r>
      <w:r w:rsidR="00BC7768" w:rsidRPr="002A6C3C">
        <w:rPr>
          <w:color w:val="000000"/>
        </w:rPr>
        <w:t xml:space="preserve">, и/или </w:t>
      </w:r>
      <w:r w:rsidR="00185204" w:rsidRPr="002A6C3C">
        <w:rPr>
          <w:color w:val="000000"/>
        </w:rPr>
        <w:t>к информации,</w:t>
      </w:r>
      <w:r w:rsidR="00185204" w:rsidRPr="002A6C3C">
        <w:t xml:space="preserve"> </w:t>
      </w:r>
      <w:r w:rsidR="00185204" w:rsidRPr="002A6C3C">
        <w:rPr>
          <w:color w:val="000000"/>
        </w:rPr>
        <w:t xml:space="preserve">содержащейся в формах документов, установленных НБМ; </w:t>
      </w:r>
    </w:p>
    <w:p w14:paraId="751F4918" w14:textId="782A6C0A" w:rsidR="009D4C18" w:rsidRPr="002A6C3C" w:rsidRDefault="000121E1" w:rsidP="005420AF">
      <w:pPr>
        <w:pStyle w:val="ListParagraph"/>
        <w:numPr>
          <w:ilvl w:val="1"/>
          <w:numId w:val="1"/>
        </w:numPr>
        <w:tabs>
          <w:tab w:val="left" w:pos="993"/>
          <w:tab w:val="left" w:pos="1134"/>
          <w:tab w:val="left" w:pos="1418"/>
          <w:tab w:val="left" w:pos="1843"/>
        </w:tabs>
        <w:spacing w:after="120"/>
        <w:ind w:left="0" w:firstLine="567"/>
        <w:contextualSpacing w:val="0"/>
        <w:jc w:val="both"/>
        <w:rPr>
          <w:color w:val="000000" w:themeColor="text1"/>
        </w:rPr>
      </w:pPr>
      <w:r w:rsidRPr="002A6C3C">
        <w:rPr>
          <w:color w:val="000000" w:themeColor="text1"/>
        </w:rPr>
        <w:t>воспрепятствование инспекторам использовать технические средства (аудио, видео, фото) для удостоверения фактов и/или привлечения понятых</w:t>
      </w:r>
      <w:r w:rsidR="009D4C18" w:rsidRPr="002A6C3C">
        <w:rPr>
          <w:color w:val="000000" w:themeColor="text1"/>
        </w:rPr>
        <w:t xml:space="preserve">; </w:t>
      </w:r>
    </w:p>
    <w:p w14:paraId="6BFAD20F" w14:textId="2770A833" w:rsidR="00B16390" w:rsidRPr="002A6C3C" w:rsidRDefault="00AB4788" w:rsidP="00AB6CB4">
      <w:pPr>
        <w:pStyle w:val="ListParagraph"/>
        <w:numPr>
          <w:ilvl w:val="1"/>
          <w:numId w:val="1"/>
        </w:numPr>
        <w:tabs>
          <w:tab w:val="left" w:pos="993"/>
          <w:tab w:val="left" w:pos="1134"/>
          <w:tab w:val="left" w:pos="1418"/>
          <w:tab w:val="left" w:pos="1843"/>
        </w:tabs>
        <w:spacing w:after="120"/>
        <w:ind w:left="0" w:firstLine="567"/>
        <w:contextualSpacing w:val="0"/>
        <w:jc w:val="both"/>
        <w:rPr>
          <w:color w:val="000000" w:themeColor="text1"/>
        </w:rPr>
      </w:pPr>
      <w:r w:rsidRPr="002A6C3C">
        <w:rPr>
          <w:color w:val="000000" w:themeColor="text1"/>
        </w:rPr>
        <w:t xml:space="preserve">приостановление деятельности </w:t>
      </w:r>
      <w:r w:rsidRPr="002A6C3C">
        <w:rPr>
          <w:color w:val="000000"/>
        </w:rPr>
        <w:t>учреждения по валютному обмену</w:t>
      </w:r>
      <w:r w:rsidRPr="002A6C3C">
        <w:rPr>
          <w:color w:val="000000" w:themeColor="text1"/>
        </w:rPr>
        <w:t>, в том числе на период, на который предписан контроль/дату, на которую предписано проведение проверки на месте, без уведомления НБМ в соответствии с положениями Закона № 62/2008</w:t>
      </w:r>
      <w:r w:rsidR="00684661" w:rsidRPr="002A6C3C">
        <w:rPr>
          <w:color w:val="000000" w:themeColor="text1"/>
        </w:rPr>
        <w:t>;</w:t>
      </w:r>
      <w:r w:rsidR="000E6DBD" w:rsidRPr="002A6C3C">
        <w:rPr>
          <w:color w:val="000000" w:themeColor="text1"/>
        </w:rPr>
        <w:t xml:space="preserve"> </w:t>
      </w:r>
    </w:p>
    <w:p w14:paraId="392408A4" w14:textId="40C815AB" w:rsidR="007938CF" w:rsidRPr="002A6C3C" w:rsidRDefault="00C22650" w:rsidP="008D490E">
      <w:pPr>
        <w:pStyle w:val="ListParagraph"/>
        <w:numPr>
          <w:ilvl w:val="1"/>
          <w:numId w:val="1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color w:val="000000" w:themeColor="text1"/>
        </w:rPr>
      </w:pPr>
      <w:r w:rsidRPr="002A6C3C">
        <w:rPr>
          <w:color w:val="000000" w:themeColor="text1"/>
        </w:rPr>
        <w:t xml:space="preserve">не представление запрашиваемых в ходе </w:t>
      </w:r>
      <w:proofErr w:type="gramStart"/>
      <w:r w:rsidR="00F15412" w:rsidRPr="002A6C3C">
        <w:rPr>
          <w:color w:val="000000" w:themeColor="text1"/>
        </w:rPr>
        <w:t>контроля</w:t>
      </w:r>
      <w:r w:rsidR="00F15412" w:rsidRPr="002A6C3C" w:rsidDel="00F15412">
        <w:rPr>
          <w:color w:val="000000" w:themeColor="text1"/>
        </w:rPr>
        <w:t xml:space="preserve"> </w:t>
      </w:r>
      <w:r w:rsidRPr="002A6C3C">
        <w:rPr>
          <w:color w:val="000000" w:themeColor="text1"/>
        </w:rPr>
        <w:t xml:space="preserve"> сведений</w:t>
      </w:r>
      <w:proofErr w:type="gramEnd"/>
      <w:r w:rsidRPr="002A6C3C">
        <w:rPr>
          <w:color w:val="000000" w:themeColor="text1"/>
        </w:rPr>
        <w:t>, документов, объяснений и</w:t>
      </w:r>
      <w:r w:rsidR="009918EC" w:rsidRPr="002A6C3C">
        <w:rPr>
          <w:color w:val="000000" w:themeColor="text1"/>
        </w:rPr>
        <w:t>/</w:t>
      </w:r>
      <w:r w:rsidRPr="002A6C3C">
        <w:rPr>
          <w:color w:val="000000" w:themeColor="text1"/>
        </w:rPr>
        <w:t xml:space="preserve">или несоблюдение сроков их представления/ненадлежащее исполнение требований, предъявляемых </w:t>
      </w:r>
      <w:r w:rsidR="003522AE" w:rsidRPr="002A6C3C">
        <w:rPr>
          <w:color w:val="000000" w:themeColor="text1"/>
        </w:rPr>
        <w:t>инспектора</w:t>
      </w:r>
      <w:r w:rsidRPr="002A6C3C">
        <w:rPr>
          <w:color w:val="000000" w:themeColor="text1"/>
        </w:rPr>
        <w:t xml:space="preserve">ми в ходе </w:t>
      </w:r>
      <w:r w:rsidR="00354E20" w:rsidRPr="002A6C3C">
        <w:rPr>
          <w:color w:val="000000" w:themeColor="text1"/>
        </w:rPr>
        <w:t>контроля</w:t>
      </w:r>
      <w:r w:rsidR="007938CF" w:rsidRPr="002A6C3C">
        <w:rPr>
          <w:color w:val="000000" w:themeColor="text1"/>
        </w:rPr>
        <w:t>.</w:t>
      </w:r>
    </w:p>
    <w:p w14:paraId="4CB74C8F" w14:textId="6B487D3B" w:rsidR="00BC18F2" w:rsidRPr="002A6C3C" w:rsidRDefault="00BC18F2" w:rsidP="005420AF">
      <w:pPr>
        <w:pStyle w:val="ListParagraph"/>
        <w:numPr>
          <w:ilvl w:val="0"/>
          <w:numId w:val="1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color w:val="000000" w:themeColor="text1"/>
        </w:rPr>
      </w:pPr>
      <w:r w:rsidRPr="002A6C3C">
        <w:rPr>
          <w:color w:val="000000" w:themeColor="text1"/>
        </w:rPr>
        <w:t xml:space="preserve">В результате </w:t>
      </w:r>
      <w:r w:rsidR="003348AD" w:rsidRPr="002A6C3C">
        <w:t>контроля</w:t>
      </w:r>
      <w:r w:rsidRPr="002A6C3C">
        <w:rPr>
          <w:color w:val="000000" w:themeColor="text1"/>
        </w:rPr>
        <w:t xml:space="preserve"> </w:t>
      </w:r>
      <w:r w:rsidRPr="002A6C3C">
        <w:rPr>
          <w:color w:val="000000"/>
        </w:rPr>
        <w:t xml:space="preserve">учреждения по валютному обмену </w:t>
      </w:r>
      <w:r w:rsidRPr="002A6C3C">
        <w:rPr>
          <w:color w:val="000000" w:themeColor="text1"/>
        </w:rPr>
        <w:t xml:space="preserve">составляется акт о результатах </w:t>
      </w:r>
      <w:r w:rsidR="00633A6E" w:rsidRPr="002A6C3C">
        <w:t>контроля</w:t>
      </w:r>
      <w:r w:rsidRPr="002A6C3C">
        <w:rPr>
          <w:color w:val="000000" w:themeColor="text1"/>
        </w:rPr>
        <w:t xml:space="preserve"> в соответствии с положениями части (5) ст. 62 Закона № 62/2008 и положениями Главы IV.</w:t>
      </w:r>
    </w:p>
    <w:p w14:paraId="6BFAC9C8" w14:textId="717C6EFD" w:rsidR="00685F93" w:rsidRPr="002A6C3C" w:rsidRDefault="009578CA" w:rsidP="001140D4">
      <w:pPr>
        <w:tabs>
          <w:tab w:val="left" w:pos="1134"/>
        </w:tabs>
        <w:spacing w:after="120"/>
        <w:ind w:left="567"/>
        <w:jc w:val="center"/>
        <w:rPr>
          <w:b/>
        </w:rPr>
      </w:pPr>
      <w:r w:rsidRPr="002A6C3C">
        <w:rPr>
          <w:b/>
        </w:rPr>
        <w:lastRenderedPageBreak/>
        <w:t>Глава</w:t>
      </w:r>
      <w:r w:rsidR="00685F93" w:rsidRPr="002A6C3C">
        <w:rPr>
          <w:b/>
        </w:rPr>
        <w:t xml:space="preserve"> </w:t>
      </w:r>
      <w:r w:rsidR="008F5879" w:rsidRPr="002A6C3C">
        <w:rPr>
          <w:b/>
        </w:rPr>
        <w:t>I</w:t>
      </w:r>
      <w:r w:rsidR="00685F93" w:rsidRPr="002A6C3C">
        <w:rPr>
          <w:b/>
        </w:rPr>
        <w:t>V</w:t>
      </w:r>
    </w:p>
    <w:p w14:paraId="0F1BF59F" w14:textId="4CF71DA8" w:rsidR="00685F93" w:rsidRPr="002A6C3C" w:rsidRDefault="008E470C" w:rsidP="001140D4">
      <w:pPr>
        <w:tabs>
          <w:tab w:val="left" w:pos="1134"/>
        </w:tabs>
        <w:spacing w:after="120"/>
        <w:ind w:left="567"/>
        <w:jc w:val="center"/>
        <w:rPr>
          <w:b/>
        </w:rPr>
      </w:pPr>
      <w:r w:rsidRPr="002A6C3C">
        <w:rPr>
          <w:b/>
        </w:rPr>
        <w:t xml:space="preserve">ОСОБЕННОСТИ СОСТАВЛЕНИЯ АКТА КОНСТАТАЦИИ ФАКТОВ В </w:t>
      </w:r>
      <w:r w:rsidR="009A45B2" w:rsidRPr="002A6C3C">
        <w:rPr>
          <w:b/>
        </w:rPr>
        <w:t>ХОДЕ</w:t>
      </w:r>
      <w:r w:rsidRPr="002A6C3C">
        <w:rPr>
          <w:b/>
        </w:rPr>
        <w:t xml:space="preserve"> ПРОВЕРКИ НА МЕСТЕ И АКТ</w:t>
      </w:r>
      <w:r w:rsidR="003348AD" w:rsidRPr="002A6C3C">
        <w:rPr>
          <w:b/>
        </w:rPr>
        <w:t>А</w:t>
      </w:r>
      <w:r w:rsidRPr="002A6C3C">
        <w:rPr>
          <w:b/>
        </w:rPr>
        <w:t xml:space="preserve"> О РЕЗУЛЬТАТАХ КОНТРОЛЯ </w:t>
      </w:r>
      <w:r w:rsidR="00685F93" w:rsidRPr="002A6C3C">
        <w:rPr>
          <w:b/>
        </w:rPr>
        <w:t xml:space="preserve"> </w:t>
      </w:r>
    </w:p>
    <w:p w14:paraId="5176E055" w14:textId="45992DE8" w:rsidR="008910A3" w:rsidRPr="002A6C3C" w:rsidRDefault="008910A3" w:rsidP="005420AF">
      <w:pPr>
        <w:pStyle w:val="ListParagraph"/>
        <w:numPr>
          <w:ilvl w:val="0"/>
          <w:numId w:val="1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color w:val="000000" w:themeColor="text1"/>
        </w:rPr>
      </w:pPr>
      <w:r w:rsidRPr="002A6C3C">
        <w:rPr>
          <w:color w:val="000000" w:themeColor="text1"/>
        </w:rPr>
        <w:t xml:space="preserve">Акт констатации фактов </w:t>
      </w:r>
      <w:r w:rsidR="00633A6E" w:rsidRPr="002A6C3C">
        <w:rPr>
          <w:color w:val="000000" w:themeColor="text1"/>
        </w:rPr>
        <w:t xml:space="preserve">в ходе </w:t>
      </w:r>
      <w:r w:rsidRPr="002A6C3C">
        <w:rPr>
          <w:color w:val="000000" w:themeColor="text1"/>
        </w:rPr>
        <w:t xml:space="preserve">проверки на месте составляется и подписывается инспекторами. В случае участия понятого/понятых акт констатации фактов </w:t>
      </w:r>
      <w:r w:rsidR="00EA657E" w:rsidRPr="002A6C3C">
        <w:rPr>
          <w:color w:val="000000" w:themeColor="text1"/>
        </w:rPr>
        <w:t xml:space="preserve">в ходе </w:t>
      </w:r>
      <w:r w:rsidRPr="002A6C3C">
        <w:rPr>
          <w:color w:val="000000" w:themeColor="text1"/>
        </w:rPr>
        <w:t>проверки на месте подписывается также понятым/понятыми с указанием его фамилии, имени, отчества и контактных данных (место жительства/место нахождения, номер телефона).</w:t>
      </w:r>
    </w:p>
    <w:p w14:paraId="4FA7668F" w14:textId="631FA125" w:rsidR="00161775" w:rsidRPr="002A6C3C" w:rsidRDefault="00071F45" w:rsidP="00E641E1">
      <w:pPr>
        <w:pStyle w:val="ListParagraph"/>
        <w:numPr>
          <w:ilvl w:val="0"/>
          <w:numId w:val="1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color w:val="000000" w:themeColor="text1"/>
        </w:rPr>
      </w:pPr>
      <w:r w:rsidRPr="002A6C3C">
        <w:rPr>
          <w:color w:val="000000"/>
        </w:rPr>
        <w:t xml:space="preserve">Если в формуляре акта </w:t>
      </w:r>
      <w:r w:rsidRPr="002A6C3C">
        <w:rPr>
          <w:color w:val="000000" w:themeColor="text1"/>
        </w:rPr>
        <w:t xml:space="preserve">констатации фактов </w:t>
      </w:r>
      <w:r w:rsidR="00633A6E" w:rsidRPr="002A6C3C">
        <w:rPr>
          <w:color w:val="000000" w:themeColor="text1"/>
        </w:rPr>
        <w:t xml:space="preserve">в ходе </w:t>
      </w:r>
      <w:r w:rsidRPr="002A6C3C">
        <w:rPr>
          <w:color w:val="000000" w:themeColor="text1"/>
        </w:rPr>
        <w:t>проверки</w:t>
      </w:r>
      <w:r w:rsidR="008239C7" w:rsidRPr="002A6C3C">
        <w:rPr>
          <w:color w:val="000000" w:themeColor="text1"/>
        </w:rPr>
        <w:t xml:space="preserve"> на месте</w:t>
      </w:r>
      <w:r w:rsidRPr="002A6C3C">
        <w:rPr>
          <w:color w:val="000000"/>
        </w:rPr>
        <w:t xml:space="preserve"> предназначенное для заполнения пространство недостаточно для отражения полной информации относительно результатов проверки</w:t>
      </w:r>
      <w:r w:rsidR="00392F82" w:rsidRPr="002A6C3C">
        <w:rPr>
          <w:color w:val="000000"/>
        </w:rPr>
        <w:t xml:space="preserve"> на месте</w:t>
      </w:r>
      <w:r w:rsidRPr="002A6C3C">
        <w:rPr>
          <w:color w:val="000000"/>
        </w:rPr>
        <w:t xml:space="preserve">, то ее внесение продолжается на дополнительных листах, которые прилагаются к соответствующему акту </w:t>
      </w:r>
      <w:r w:rsidR="00392F82" w:rsidRPr="002A6C3C">
        <w:rPr>
          <w:color w:val="000000"/>
        </w:rPr>
        <w:t>констатации</w:t>
      </w:r>
      <w:r w:rsidR="00401F81" w:rsidRPr="002A6C3C">
        <w:rPr>
          <w:color w:val="000000"/>
        </w:rPr>
        <w:t xml:space="preserve"> фактов </w:t>
      </w:r>
      <w:r w:rsidR="00633A6E" w:rsidRPr="002A6C3C">
        <w:rPr>
          <w:color w:val="000000" w:themeColor="text1"/>
        </w:rPr>
        <w:t xml:space="preserve">в ходе </w:t>
      </w:r>
      <w:r w:rsidRPr="002A6C3C">
        <w:rPr>
          <w:color w:val="000000"/>
        </w:rPr>
        <w:t>проверки</w:t>
      </w:r>
      <w:r w:rsidR="008239C7" w:rsidRPr="002A6C3C">
        <w:rPr>
          <w:color w:val="000000" w:themeColor="text1"/>
        </w:rPr>
        <w:t xml:space="preserve"> на месте</w:t>
      </w:r>
      <w:r w:rsidRPr="002A6C3C">
        <w:rPr>
          <w:color w:val="000000"/>
        </w:rPr>
        <w:t xml:space="preserve"> и являются неотъемлемой частью данного акта. Каждый дополнительный лист подписывается </w:t>
      </w:r>
      <w:r w:rsidR="00401F81" w:rsidRPr="002A6C3C">
        <w:rPr>
          <w:color w:val="000000"/>
        </w:rPr>
        <w:t>инспекторами</w:t>
      </w:r>
      <w:r w:rsidRPr="002A6C3C">
        <w:rPr>
          <w:color w:val="000000"/>
        </w:rPr>
        <w:t xml:space="preserve">, </w:t>
      </w:r>
      <w:r w:rsidR="00814363" w:rsidRPr="002A6C3C">
        <w:rPr>
          <w:color w:val="000000"/>
        </w:rPr>
        <w:t xml:space="preserve">и, если применимо, </w:t>
      </w:r>
      <w:r w:rsidRPr="002A6C3C">
        <w:rPr>
          <w:color w:val="000000"/>
        </w:rPr>
        <w:t>понятым</w:t>
      </w:r>
      <w:r w:rsidR="00814363" w:rsidRPr="002A6C3C">
        <w:rPr>
          <w:color w:val="000000"/>
        </w:rPr>
        <w:t>/понятыми</w:t>
      </w:r>
      <w:r w:rsidRPr="002A6C3C">
        <w:rPr>
          <w:color w:val="000000"/>
        </w:rPr>
        <w:t xml:space="preserve">, </w:t>
      </w:r>
      <w:r w:rsidR="00814363" w:rsidRPr="002A6C3C">
        <w:rPr>
          <w:color w:val="000000"/>
        </w:rPr>
        <w:t>которые были</w:t>
      </w:r>
      <w:r w:rsidRPr="002A6C3C">
        <w:rPr>
          <w:color w:val="000000"/>
        </w:rPr>
        <w:t xml:space="preserve"> привлеч</w:t>
      </w:r>
      <w:r w:rsidR="00814363" w:rsidRPr="002A6C3C">
        <w:rPr>
          <w:color w:val="000000"/>
        </w:rPr>
        <w:t xml:space="preserve">ены </w:t>
      </w:r>
      <w:r w:rsidR="008239C7" w:rsidRPr="002A6C3C">
        <w:rPr>
          <w:color w:val="000000" w:themeColor="text1"/>
        </w:rPr>
        <w:t xml:space="preserve">в ходе </w:t>
      </w:r>
      <w:r w:rsidR="00814363" w:rsidRPr="002A6C3C">
        <w:rPr>
          <w:color w:val="000000"/>
        </w:rPr>
        <w:t>проверки на месте</w:t>
      </w:r>
      <w:r w:rsidR="00741E5E" w:rsidRPr="002A6C3C">
        <w:rPr>
          <w:color w:val="000000" w:themeColor="text1"/>
        </w:rPr>
        <w:t>.</w:t>
      </w:r>
    </w:p>
    <w:p w14:paraId="3EAA80E5" w14:textId="7F364117" w:rsidR="00685F93" w:rsidRPr="002A6C3C" w:rsidRDefault="00366E75" w:rsidP="005420AF">
      <w:pPr>
        <w:pStyle w:val="ListParagraph"/>
        <w:numPr>
          <w:ilvl w:val="0"/>
          <w:numId w:val="1"/>
        </w:numPr>
        <w:tabs>
          <w:tab w:val="left" w:pos="1134"/>
        </w:tabs>
        <w:spacing w:after="120"/>
        <w:ind w:left="0" w:firstLine="567"/>
        <w:contextualSpacing w:val="0"/>
        <w:jc w:val="both"/>
      </w:pPr>
      <w:r w:rsidRPr="002A6C3C">
        <w:rPr>
          <w:color w:val="000000" w:themeColor="text1"/>
        </w:rPr>
        <w:t xml:space="preserve">После изучения документов и информации, представленных в ходе </w:t>
      </w:r>
      <w:r w:rsidR="003348AD" w:rsidRPr="002A6C3C">
        <w:t xml:space="preserve">контроля </w:t>
      </w:r>
      <w:r w:rsidRPr="002A6C3C">
        <w:rPr>
          <w:color w:val="000000" w:themeColor="text1"/>
        </w:rPr>
        <w:t xml:space="preserve">и/или, в зависимости от обстоятельств, на основании акта констатации фактов в ходе проверки на месте, инспекторы составляют акт о результатах </w:t>
      </w:r>
      <w:r w:rsidR="00633A6E" w:rsidRPr="002A6C3C">
        <w:t>контроля</w:t>
      </w:r>
      <w:r w:rsidRPr="002A6C3C">
        <w:rPr>
          <w:color w:val="000000" w:themeColor="text1"/>
        </w:rPr>
        <w:t>, который подписывается ими и доводится до сведения учреждения по валютному обмену, под</w:t>
      </w:r>
      <w:r w:rsidR="00B76B50" w:rsidRPr="002A6C3C">
        <w:rPr>
          <w:color w:val="000000" w:themeColor="text1"/>
        </w:rPr>
        <w:t>лежаще</w:t>
      </w:r>
      <w:r w:rsidRPr="002A6C3C">
        <w:rPr>
          <w:color w:val="000000" w:themeColor="text1"/>
        </w:rPr>
        <w:t>го контролю и/или, в зависимости от обстоятельств, до лиц, указанных в акте, в соответствии с положениями части (5) ст. 62 Закона № 62/2008</w:t>
      </w:r>
      <w:r w:rsidR="007A7A15" w:rsidRPr="002A6C3C">
        <w:rPr>
          <w:color w:val="000000" w:themeColor="text1"/>
        </w:rPr>
        <w:t>.</w:t>
      </w:r>
      <w:r w:rsidR="0002589B" w:rsidRPr="002A6C3C">
        <w:rPr>
          <w:color w:val="000000" w:themeColor="text1"/>
        </w:rPr>
        <w:t xml:space="preserve"> </w:t>
      </w:r>
    </w:p>
    <w:p w14:paraId="5BD83262" w14:textId="54475B54" w:rsidR="00581F80" w:rsidRPr="002A6C3C" w:rsidRDefault="002C06A8" w:rsidP="007827F9">
      <w:pPr>
        <w:pStyle w:val="ListParagraph"/>
        <w:numPr>
          <w:ilvl w:val="0"/>
          <w:numId w:val="1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color w:val="000000" w:themeColor="text1"/>
        </w:rPr>
      </w:pPr>
      <w:r w:rsidRPr="002A6C3C">
        <w:t xml:space="preserve">Акт о результатах </w:t>
      </w:r>
      <w:r w:rsidR="00633A6E" w:rsidRPr="002A6C3C">
        <w:t>контроля</w:t>
      </w:r>
      <w:r w:rsidRPr="002A6C3C">
        <w:t xml:space="preserve"> содержит как минимум следующие сведения: дату и номер решения о проведении </w:t>
      </w:r>
      <w:r w:rsidR="007D5AF4" w:rsidRPr="002A6C3C">
        <w:t>контроля</w:t>
      </w:r>
      <w:r w:rsidRPr="002A6C3C">
        <w:t>; наименование</w:t>
      </w:r>
      <w:r w:rsidR="00F00CFA" w:rsidRPr="002A6C3C">
        <w:t>,</w:t>
      </w:r>
      <w:r w:rsidRPr="002A6C3C">
        <w:t xml:space="preserve"> местонахождение</w:t>
      </w:r>
      <w:r w:rsidR="00F00CFA" w:rsidRPr="002A6C3C">
        <w:t>, адрес осуществления деятельности учреждения по валютному обмену</w:t>
      </w:r>
      <w:r w:rsidRPr="002A6C3C">
        <w:t xml:space="preserve">, подлежащего </w:t>
      </w:r>
      <w:r w:rsidR="003348AD" w:rsidRPr="002A6C3C">
        <w:t>контролю</w:t>
      </w:r>
      <w:r w:rsidRPr="002A6C3C">
        <w:t xml:space="preserve">; период деятельности, подлежащей </w:t>
      </w:r>
      <w:r w:rsidR="007B2891" w:rsidRPr="002A6C3C">
        <w:t>контрол</w:t>
      </w:r>
      <w:r w:rsidR="003348AD" w:rsidRPr="002A6C3C">
        <w:t>ю</w:t>
      </w:r>
      <w:r w:rsidRPr="002A6C3C">
        <w:t xml:space="preserve">; информацию о результатах </w:t>
      </w:r>
      <w:r w:rsidR="007B2891" w:rsidRPr="002A6C3C">
        <w:t>контроля</w:t>
      </w:r>
      <w:r w:rsidRPr="002A6C3C">
        <w:t>; фамилия, имя и подписи инспекторов</w:t>
      </w:r>
      <w:r w:rsidR="00581F80" w:rsidRPr="002A6C3C">
        <w:rPr>
          <w:color w:val="000000" w:themeColor="text1"/>
        </w:rPr>
        <w:t>.</w:t>
      </w:r>
    </w:p>
    <w:p w14:paraId="5DFD4F1B" w14:textId="3DE2F178" w:rsidR="00645F20" w:rsidRPr="002A6C3C" w:rsidRDefault="003F17DC" w:rsidP="009D0494">
      <w:pPr>
        <w:pStyle w:val="ListParagraph"/>
        <w:numPr>
          <w:ilvl w:val="0"/>
          <w:numId w:val="1"/>
        </w:numPr>
        <w:tabs>
          <w:tab w:val="left" w:pos="1134"/>
        </w:tabs>
        <w:spacing w:after="120"/>
        <w:ind w:left="0" w:firstLine="567"/>
        <w:contextualSpacing w:val="0"/>
        <w:jc w:val="both"/>
      </w:pPr>
      <w:r w:rsidRPr="002A6C3C">
        <w:rPr>
          <w:bCs/>
        </w:rPr>
        <w:t xml:space="preserve">Если по результатам </w:t>
      </w:r>
      <w:r w:rsidR="007B2891" w:rsidRPr="002A6C3C">
        <w:t>контроля</w:t>
      </w:r>
      <w:r w:rsidRPr="002A6C3C">
        <w:rPr>
          <w:bCs/>
        </w:rPr>
        <w:t xml:space="preserve"> в отношении </w:t>
      </w:r>
      <w:r w:rsidRPr="002A6C3C">
        <w:t>учреждения по валютному обмену</w:t>
      </w:r>
      <w:r w:rsidRPr="002A6C3C">
        <w:rPr>
          <w:bCs/>
        </w:rPr>
        <w:t xml:space="preserve">, подлежащего </w:t>
      </w:r>
      <w:r w:rsidR="007B2891" w:rsidRPr="002A6C3C">
        <w:t>контрол</w:t>
      </w:r>
      <w:r w:rsidR="003348AD" w:rsidRPr="002A6C3C">
        <w:rPr>
          <w:bCs/>
        </w:rPr>
        <w:t>ю</w:t>
      </w:r>
      <w:r w:rsidRPr="002A6C3C">
        <w:rPr>
          <w:bCs/>
        </w:rPr>
        <w:t xml:space="preserve">, и/или, в зависимости от обстоятельств, в отношении лиц, указанных в акте, будет вынесено </w:t>
      </w:r>
      <w:bookmarkStart w:id="3" w:name="_Hlk204068792"/>
      <w:r w:rsidR="00E97202" w:rsidRPr="002A6C3C">
        <w:rPr>
          <w:bCs/>
        </w:rPr>
        <w:t>неблагоприятное</w:t>
      </w:r>
      <w:bookmarkEnd w:id="3"/>
      <w:r w:rsidRPr="002A6C3C">
        <w:rPr>
          <w:bCs/>
        </w:rPr>
        <w:t xml:space="preserve"> решение, одновременно с уведомлением о результатах </w:t>
      </w:r>
      <w:r w:rsidR="008239C7" w:rsidRPr="002A6C3C">
        <w:t>контрол</w:t>
      </w:r>
      <w:r w:rsidR="008239C7" w:rsidRPr="002A6C3C">
        <w:rPr>
          <w:bCs/>
        </w:rPr>
        <w:t>я</w:t>
      </w:r>
      <w:r w:rsidRPr="002A6C3C">
        <w:rPr>
          <w:bCs/>
        </w:rPr>
        <w:t xml:space="preserve"> им предлагается в целях проведения слушания представить в НБМ свое письменное мнение в течение 10 рабочих дней с даты уведомления. В этом отношении соответственно применяются положения частей (3</w:t>
      </w:r>
      <w:r w:rsidRPr="002A6C3C">
        <w:rPr>
          <w:bCs/>
          <w:vertAlign w:val="superscript"/>
        </w:rPr>
        <w:t>4</w:t>
      </w:r>
      <w:r w:rsidRPr="002A6C3C">
        <w:rPr>
          <w:bCs/>
        </w:rPr>
        <w:t>)–(3</w:t>
      </w:r>
      <w:r w:rsidRPr="002A6C3C">
        <w:rPr>
          <w:bCs/>
          <w:vertAlign w:val="superscript"/>
        </w:rPr>
        <w:t>7</w:t>
      </w:r>
      <w:r w:rsidRPr="002A6C3C">
        <w:rPr>
          <w:bCs/>
        </w:rPr>
        <w:t>) ст. 11, Закона № 548/1995</w:t>
      </w:r>
      <w:r w:rsidR="003D5286" w:rsidRPr="002A6C3C">
        <w:rPr>
          <w:color w:val="000000"/>
          <w:shd w:val="clear" w:color="auto" w:fill="FFFFFF"/>
        </w:rPr>
        <w:t>.</w:t>
      </w:r>
    </w:p>
    <w:p w14:paraId="35F93527" w14:textId="030AB2BC" w:rsidR="00685F93" w:rsidRPr="002A6C3C" w:rsidRDefault="00357DC4" w:rsidP="001140D4">
      <w:pPr>
        <w:tabs>
          <w:tab w:val="left" w:pos="1134"/>
        </w:tabs>
        <w:spacing w:after="120"/>
        <w:ind w:left="567"/>
        <w:jc w:val="center"/>
        <w:rPr>
          <w:b/>
          <w:color w:val="000000" w:themeColor="text1"/>
        </w:rPr>
      </w:pPr>
      <w:r w:rsidRPr="002A6C3C">
        <w:rPr>
          <w:b/>
          <w:color w:val="000000" w:themeColor="text1"/>
        </w:rPr>
        <w:t>Глава</w:t>
      </w:r>
      <w:r w:rsidR="00685F93" w:rsidRPr="002A6C3C">
        <w:rPr>
          <w:b/>
          <w:color w:val="000000" w:themeColor="text1"/>
        </w:rPr>
        <w:t xml:space="preserve"> V</w:t>
      </w:r>
    </w:p>
    <w:p w14:paraId="3478DEC7" w14:textId="4656643B" w:rsidR="00685F93" w:rsidRPr="002A6C3C" w:rsidRDefault="00357DC4" w:rsidP="001140D4">
      <w:pPr>
        <w:tabs>
          <w:tab w:val="left" w:pos="1134"/>
        </w:tabs>
        <w:spacing w:after="120"/>
        <w:ind w:left="567"/>
        <w:jc w:val="center"/>
        <w:rPr>
          <w:b/>
        </w:rPr>
      </w:pPr>
      <w:r w:rsidRPr="002A6C3C">
        <w:rPr>
          <w:b/>
          <w:color w:val="000000" w:themeColor="text1"/>
        </w:rPr>
        <w:t>ПРИМЕНЕНИЕ САНКЦИЙ ЗА НАРУШЕНИЯ В</w:t>
      </w:r>
      <w:r w:rsidR="003348AD" w:rsidRPr="002A6C3C">
        <w:rPr>
          <w:b/>
          <w:color w:val="000000" w:themeColor="text1"/>
        </w:rPr>
        <w:t xml:space="preserve"> </w:t>
      </w:r>
      <w:r w:rsidRPr="002A6C3C">
        <w:rPr>
          <w:b/>
        </w:rPr>
        <w:t xml:space="preserve">ВАЛЮТНОЙ </w:t>
      </w:r>
      <w:r w:rsidR="00302695" w:rsidRPr="002A6C3C">
        <w:rPr>
          <w:b/>
        </w:rPr>
        <w:t>ОБЛАСТИ</w:t>
      </w:r>
    </w:p>
    <w:p w14:paraId="1C074852" w14:textId="706DEECE" w:rsidR="00685F93" w:rsidRPr="002A6C3C" w:rsidRDefault="00302695" w:rsidP="001140D4">
      <w:pPr>
        <w:spacing w:after="120"/>
        <w:ind w:left="567"/>
        <w:jc w:val="center"/>
        <w:rPr>
          <w:i/>
          <w:color w:val="000000" w:themeColor="text1"/>
        </w:rPr>
      </w:pPr>
      <w:r w:rsidRPr="002A6C3C">
        <w:rPr>
          <w:i/>
          <w:color w:val="000000" w:themeColor="text1"/>
        </w:rPr>
        <w:t>Часть</w:t>
      </w:r>
      <w:r w:rsidR="00685F93" w:rsidRPr="002A6C3C">
        <w:rPr>
          <w:i/>
          <w:color w:val="000000" w:themeColor="text1"/>
        </w:rPr>
        <w:t xml:space="preserve"> 1. </w:t>
      </w:r>
      <w:r w:rsidRPr="002A6C3C">
        <w:rPr>
          <w:i/>
          <w:color w:val="000000" w:themeColor="text1"/>
        </w:rPr>
        <w:t>Общие положения</w:t>
      </w:r>
    </w:p>
    <w:p w14:paraId="428CF3E4" w14:textId="1903B7E0" w:rsidR="00685F93" w:rsidRPr="002A6C3C" w:rsidRDefault="003E5FD1" w:rsidP="00D96CC7">
      <w:pPr>
        <w:pStyle w:val="ListParagraph"/>
        <w:numPr>
          <w:ilvl w:val="0"/>
          <w:numId w:val="1"/>
        </w:numPr>
        <w:tabs>
          <w:tab w:val="left" w:pos="1134"/>
          <w:tab w:val="left" w:pos="1701"/>
        </w:tabs>
        <w:spacing w:after="120"/>
        <w:ind w:left="0" w:firstLine="567"/>
        <w:contextualSpacing w:val="0"/>
        <w:jc w:val="both"/>
        <w:rPr>
          <w:color w:val="000000" w:themeColor="text1"/>
        </w:rPr>
      </w:pPr>
      <w:r w:rsidRPr="002A6C3C">
        <w:rPr>
          <w:color w:val="000000" w:themeColor="text1"/>
        </w:rPr>
        <w:t xml:space="preserve">Применение санкций за нарушение положений Закона № 62/2008 и нормативных актов НБМ, допущенное банками </w:t>
      </w:r>
      <w:r w:rsidR="00901E21" w:rsidRPr="002A6C3C">
        <w:rPr>
          <w:color w:val="000000" w:themeColor="text1"/>
        </w:rPr>
        <w:t xml:space="preserve">посредством </w:t>
      </w:r>
      <w:r w:rsidR="00646E16" w:rsidRPr="002A6C3C">
        <w:rPr>
          <w:color w:val="000000" w:themeColor="text1"/>
        </w:rPr>
        <w:t>обменных валютных</w:t>
      </w:r>
      <w:r w:rsidR="00646E16" w:rsidRPr="002A6C3C" w:rsidDel="008E0784">
        <w:rPr>
          <w:color w:val="000000" w:themeColor="text1"/>
        </w:rPr>
        <w:t xml:space="preserve"> </w:t>
      </w:r>
      <w:r w:rsidR="00901E21" w:rsidRPr="002A6C3C">
        <w:rPr>
          <w:color w:val="000000" w:themeColor="text1"/>
        </w:rPr>
        <w:t>бюро или валютообменных аппаратов</w:t>
      </w:r>
      <w:r w:rsidRPr="002A6C3C">
        <w:rPr>
          <w:color w:val="000000" w:themeColor="text1"/>
        </w:rPr>
        <w:t xml:space="preserve">, осуществляется в соответствии с положениями </w:t>
      </w:r>
      <w:r w:rsidR="000146E7" w:rsidRPr="002A6C3C">
        <w:rPr>
          <w:color w:val="000000" w:themeColor="text1"/>
        </w:rPr>
        <w:t xml:space="preserve">ст. </w:t>
      </w:r>
      <w:r w:rsidRPr="002A6C3C">
        <w:rPr>
          <w:color w:val="000000" w:themeColor="text1"/>
        </w:rPr>
        <w:t>75 и</w:t>
      </w:r>
      <w:r w:rsidR="008239C7" w:rsidRPr="002A6C3C">
        <w:rPr>
          <w:color w:val="000000" w:themeColor="text1"/>
        </w:rPr>
        <w:t xml:space="preserve"> ст.</w:t>
      </w:r>
      <w:r w:rsidRPr="002A6C3C">
        <w:rPr>
          <w:color w:val="000000" w:themeColor="text1"/>
        </w:rPr>
        <w:t xml:space="preserve"> 75</w:t>
      </w:r>
      <w:r w:rsidR="00901E21" w:rsidRPr="002A6C3C">
        <w:rPr>
          <w:color w:val="000000" w:themeColor="text1"/>
          <w:vertAlign w:val="superscript"/>
        </w:rPr>
        <w:t>2</w:t>
      </w:r>
      <w:r w:rsidRPr="002A6C3C">
        <w:rPr>
          <w:color w:val="000000" w:themeColor="text1"/>
        </w:rPr>
        <w:t xml:space="preserve"> Закона № 548/1995 и положениями раздела V </w:t>
      </w:r>
      <w:r w:rsidR="00D72475" w:rsidRPr="002A6C3C">
        <w:rPr>
          <w:color w:val="000000" w:themeColor="text1"/>
        </w:rPr>
        <w:t xml:space="preserve">главы 5 </w:t>
      </w:r>
      <w:r w:rsidRPr="002A6C3C">
        <w:rPr>
          <w:color w:val="000000" w:themeColor="text1"/>
        </w:rPr>
        <w:t>Закона о деятельности банков</w:t>
      </w:r>
      <w:r w:rsidR="00901E21" w:rsidRPr="002A6C3C">
        <w:rPr>
          <w:color w:val="000000" w:themeColor="text1"/>
        </w:rPr>
        <w:t xml:space="preserve"> № 202/2017</w:t>
      </w:r>
      <w:r w:rsidR="00D72475" w:rsidRPr="002A6C3C">
        <w:rPr>
          <w:color w:val="000000" w:themeColor="text1"/>
        </w:rPr>
        <w:t>.</w:t>
      </w:r>
    </w:p>
    <w:p w14:paraId="34755BB4" w14:textId="444D9D8A" w:rsidR="00685F93" w:rsidRPr="002A6C3C" w:rsidRDefault="00D72475" w:rsidP="0024663D">
      <w:pPr>
        <w:pStyle w:val="ListParagraph"/>
        <w:numPr>
          <w:ilvl w:val="0"/>
          <w:numId w:val="1"/>
        </w:numPr>
        <w:tabs>
          <w:tab w:val="left" w:pos="1134"/>
          <w:tab w:val="left" w:pos="1701"/>
        </w:tabs>
        <w:spacing w:after="120"/>
        <w:ind w:left="0" w:firstLine="567"/>
        <w:contextualSpacing w:val="0"/>
        <w:jc w:val="both"/>
      </w:pPr>
      <w:r w:rsidRPr="002A6C3C">
        <w:t xml:space="preserve">Применение санкций </w:t>
      </w:r>
      <w:r w:rsidR="00D7693A" w:rsidRPr="002A6C3C">
        <w:t>к обменной</w:t>
      </w:r>
      <w:r w:rsidR="00D14EA1" w:rsidRPr="002A6C3C">
        <w:t xml:space="preserve"> валютной кассе и гостиницы, обладающему лицензией НБМ (далее - лицензиат)</w:t>
      </w:r>
      <w:r w:rsidRPr="002A6C3C">
        <w:t>, осуществляется в соответствии с положениями ст</w:t>
      </w:r>
      <w:r w:rsidR="00D14EA1" w:rsidRPr="002A6C3C">
        <w:t>.</w:t>
      </w:r>
      <w:r w:rsidRPr="002A6C3C">
        <w:t xml:space="preserve"> </w:t>
      </w:r>
      <w:proofErr w:type="gramStart"/>
      <w:r w:rsidRPr="002A6C3C">
        <w:t>63-66</w:t>
      </w:r>
      <w:proofErr w:type="gramEnd"/>
      <w:r w:rsidRPr="002A6C3C">
        <w:t xml:space="preserve"> Закона № 62/2008 и ст</w:t>
      </w:r>
      <w:r w:rsidR="00D14EA1" w:rsidRPr="002A6C3C">
        <w:t xml:space="preserve">. </w:t>
      </w:r>
      <w:r w:rsidRPr="002A6C3C">
        <w:t xml:space="preserve">75 и </w:t>
      </w:r>
      <w:r w:rsidR="00D14EA1" w:rsidRPr="002A6C3C">
        <w:t>ст.</w:t>
      </w:r>
      <w:r w:rsidRPr="002A6C3C">
        <w:t>75</w:t>
      </w:r>
      <w:r w:rsidR="00D14EA1" w:rsidRPr="002A6C3C">
        <w:rPr>
          <w:vertAlign w:val="superscript"/>
        </w:rPr>
        <w:t>2</w:t>
      </w:r>
      <w:r w:rsidRPr="002A6C3C">
        <w:t xml:space="preserve"> Закона № 548/1995, а также положениями настоящего </w:t>
      </w:r>
      <w:r w:rsidR="008974B3" w:rsidRPr="002A6C3C">
        <w:rPr>
          <w:color w:val="000000" w:themeColor="text1"/>
        </w:rPr>
        <w:t>регламента</w:t>
      </w:r>
      <w:r w:rsidR="00685F93" w:rsidRPr="002A6C3C">
        <w:t>.</w:t>
      </w:r>
    </w:p>
    <w:p w14:paraId="02DCEB46" w14:textId="7DDCCB7A" w:rsidR="00685F93" w:rsidRPr="002A6C3C" w:rsidRDefault="00450665" w:rsidP="00AF2E9C">
      <w:pPr>
        <w:pStyle w:val="ListParagraph"/>
        <w:numPr>
          <w:ilvl w:val="0"/>
          <w:numId w:val="1"/>
        </w:numPr>
        <w:tabs>
          <w:tab w:val="left" w:pos="1134"/>
          <w:tab w:val="left" w:pos="1701"/>
        </w:tabs>
        <w:spacing w:after="120"/>
        <w:ind w:left="0" w:firstLine="567"/>
        <w:jc w:val="both"/>
      </w:pPr>
      <w:r w:rsidRPr="002A6C3C">
        <w:t xml:space="preserve">Согласно части (3) ст. 63 Закона № </w:t>
      </w:r>
      <w:r w:rsidRPr="002A6C3C">
        <w:rPr>
          <w:bCs/>
          <w:lang w:eastAsia="ru-RU"/>
        </w:rPr>
        <w:t>62/2008, пункта с) части (1) ст.</w:t>
      </w:r>
      <w:r w:rsidRPr="002A6C3C">
        <w:t xml:space="preserve"> 75 Закона № </w:t>
      </w:r>
      <w:r w:rsidRPr="002A6C3C">
        <w:rPr>
          <w:bCs/>
          <w:lang w:eastAsia="ru-RU"/>
        </w:rPr>
        <w:t>548/1995</w:t>
      </w:r>
      <w:r w:rsidRPr="002A6C3C">
        <w:t xml:space="preserve">, НБМ может применять к лицензиату </w:t>
      </w:r>
      <w:r w:rsidR="00E30CD0" w:rsidRPr="002A6C3C">
        <w:t>следующие санкции</w:t>
      </w:r>
      <w:r w:rsidR="00685F93" w:rsidRPr="002A6C3C">
        <w:t>:</w:t>
      </w:r>
    </w:p>
    <w:p w14:paraId="703A844A" w14:textId="041429E3" w:rsidR="00685F93" w:rsidRPr="002A6C3C" w:rsidRDefault="00E30CD0" w:rsidP="005420AF">
      <w:pPr>
        <w:pStyle w:val="ListParagraph"/>
        <w:numPr>
          <w:ilvl w:val="0"/>
          <w:numId w:val="4"/>
        </w:numPr>
        <w:tabs>
          <w:tab w:val="left" w:pos="1134"/>
          <w:tab w:val="left" w:pos="1276"/>
          <w:tab w:val="left" w:pos="1418"/>
          <w:tab w:val="left" w:pos="1843"/>
        </w:tabs>
        <w:spacing w:after="120"/>
        <w:ind w:left="0" w:firstLine="567"/>
        <w:jc w:val="both"/>
      </w:pPr>
      <w:r w:rsidRPr="002A6C3C">
        <w:t>письменное предупреждение</w:t>
      </w:r>
      <w:r w:rsidR="00685F93" w:rsidRPr="002A6C3C">
        <w:t>;</w:t>
      </w:r>
    </w:p>
    <w:p w14:paraId="0FF1FD01" w14:textId="321FA1AB" w:rsidR="00685F93" w:rsidRPr="002A6C3C" w:rsidRDefault="00E30CD0" w:rsidP="005420AF">
      <w:pPr>
        <w:pStyle w:val="ListParagraph"/>
        <w:numPr>
          <w:ilvl w:val="0"/>
          <w:numId w:val="4"/>
        </w:numPr>
        <w:tabs>
          <w:tab w:val="left" w:pos="1134"/>
          <w:tab w:val="left" w:pos="1276"/>
          <w:tab w:val="left" w:pos="1843"/>
        </w:tabs>
        <w:spacing w:after="120"/>
        <w:ind w:left="0" w:firstLine="567"/>
        <w:jc w:val="both"/>
      </w:pPr>
      <w:r w:rsidRPr="002A6C3C">
        <w:t>штраф в размере от 10 000 до 40 000 леев</w:t>
      </w:r>
      <w:r w:rsidR="00685F93" w:rsidRPr="002A6C3C">
        <w:t>;</w:t>
      </w:r>
    </w:p>
    <w:p w14:paraId="5183CBFB" w14:textId="40C3B612" w:rsidR="00685F93" w:rsidRPr="002A6C3C" w:rsidRDefault="00E30CD0" w:rsidP="005420AF">
      <w:pPr>
        <w:pStyle w:val="ListParagraph"/>
        <w:numPr>
          <w:ilvl w:val="0"/>
          <w:numId w:val="4"/>
        </w:numPr>
        <w:tabs>
          <w:tab w:val="left" w:pos="1134"/>
          <w:tab w:val="left" w:pos="1276"/>
          <w:tab w:val="left" w:pos="1843"/>
        </w:tabs>
        <w:spacing w:after="120"/>
        <w:ind w:left="0" w:firstLine="567"/>
        <w:jc w:val="both"/>
      </w:pPr>
      <w:r w:rsidRPr="002A6C3C">
        <w:t>частичное или полное приостановление деятельности по наличному валютному обмену с физическими лицами</w:t>
      </w:r>
      <w:r w:rsidR="00685F93" w:rsidRPr="002A6C3C">
        <w:t>;</w:t>
      </w:r>
    </w:p>
    <w:p w14:paraId="48353400" w14:textId="1FDDF60D" w:rsidR="00685F93" w:rsidRPr="002A6C3C" w:rsidRDefault="00E30CD0" w:rsidP="005420AF">
      <w:pPr>
        <w:pStyle w:val="ListParagraph"/>
        <w:numPr>
          <w:ilvl w:val="0"/>
          <w:numId w:val="4"/>
        </w:numPr>
        <w:tabs>
          <w:tab w:val="left" w:pos="1134"/>
          <w:tab w:val="left" w:pos="1276"/>
          <w:tab w:val="left" w:pos="1843"/>
        </w:tabs>
        <w:spacing w:after="120"/>
        <w:ind w:left="0" w:firstLine="567"/>
        <w:contextualSpacing w:val="0"/>
        <w:jc w:val="both"/>
      </w:pPr>
      <w:r w:rsidRPr="002A6C3C">
        <w:lastRenderedPageBreak/>
        <w:t>отзыв лицензии/заверенной копии лицензии</w:t>
      </w:r>
      <w:r w:rsidR="00685F93" w:rsidRPr="002A6C3C">
        <w:t>.</w:t>
      </w:r>
    </w:p>
    <w:p w14:paraId="72EF2BC6" w14:textId="3C59FB50" w:rsidR="00B011FB" w:rsidRPr="002A6C3C" w:rsidRDefault="0018097E" w:rsidP="005420AF">
      <w:pPr>
        <w:pStyle w:val="ListParagraph"/>
        <w:numPr>
          <w:ilvl w:val="0"/>
          <w:numId w:val="1"/>
        </w:numPr>
        <w:tabs>
          <w:tab w:val="left" w:pos="1134"/>
          <w:tab w:val="left" w:pos="1701"/>
        </w:tabs>
        <w:spacing w:after="120"/>
        <w:ind w:left="0" w:firstLine="567"/>
        <w:jc w:val="both"/>
      </w:pPr>
      <w:r w:rsidRPr="002A6C3C">
        <w:t>Санкции и исправительные меры в отношении лицензиата, предусмотренные в соответствии с Законом № 62/2008 и Законом № 548/1995, применяются в соответствии с частью (2) ст. 75</w:t>
      </w:r>
      <w:r w:rsidRPr="002A6C3C">
        <w:rPr>
          <w:vertAlign w:val="superscript"/>
        </w:rPr>
        <w:t>2</w:t>
      </w:r>
      <w:r w:rsidRPr="002A6C3C">
        <w:t xml:space="preserve"> Закона № 548/1995.</w:t>
      </w:r>
    </w:p>
    <w:p w14:paraId="0CD66083" w14:textId="0193EE83" w:rsidR="003637AC" w:rsidRPr="002A6C3C" w:rsidRDefault="003637AC" w:rsidP="005420AF">
      <w:pPr>
        <w:pStyle w:val="ListParagraph"/>
        <w:numPr>
          <w:ilvl w:val="0"/>
          <w:numId w:val="1"/>
        </w:numPr>
        <w:tabs>
          <w:tab w:val="left" w:pos="1134"/>
          <w:tab w:val="left" w:pos="1701"/>
        </w:tabs>
        <w:spacing w:after="120"/>
        <w:ind w:left="0" w:firstLine="567"/>
        <w:contextualSpacing w:val="0"/>
        <w:jc w:val="both"/>
        <w:rPr>
          <w:color w:val="000000" w:themeColor="text1"/>
        </w:rPr>
      </w:pPr>
      <w:r w:rsidRPr="002A6C3C">
        <w:t xml:space="preserve">Решение о применении санкции принимается на основании изучения результатов </w:t>
      </w:r>
      <w:r w:rsidR="007B2891" w:rsidRPr="002A6C3C">
        <w:t>контрол</w:t>
      </w:r>
      <w:r w:rsidR="003348AD" w:rsidRPr="002A6C3C">
        <w:t>я</w:t>
      </w:r>
      <w:r w:rsidRPr="002A6C3C">
        <w:t xml:space="preserve"> и </w:t>
      </w:r>
      <w:r w:rsidR="00312C1C" w:rsidRPr="002A6C3C">
        <w:t>мн</w:t>
      </w:r>
      <w:r w:rsidRPr="002A6C3C">
        <w:t xml:space="preserve">ения учреждения по валютному обмену, если оно было представлено в соответствии с положениями </w:t>
      </w:r>
      <w:r w:rsidRPr="002A6C3C">
        <w:rPr>
          <w:bCs/>
        </w:rPr>
        <w:t>частей (3</w:t>
      </w:r>
      <w:r w:rsidRPr="002A6C3C">
        <w:rPr>
          <w:bCs/>
          <w:vertAlign w:val="superscript"/>
        </w:rPr>
        <w:t>4</w:t>
      </w:r>
      <w:r w:rsidRPr="002A6C3C">
        <w:rPr>
          <w:bCs/>
        </w:rPr>
        <w:t>)–(3</w:t>
      </w:r>
      <w:r w:rsidRPr="002A6C3C">
        <w:rPr>
          <w:bCs/>
          <w:vertAlign w:val="superscript"/>
        </w:rPr>
        <w:t>7</w:t>
      </w:r>
      <w:r w:rsidRPr="002A6C3C">
        <w:rPr>
          <w:bCs/>
        </w:rPr>
        <w:t>) ст. 11</w:t>
      </w:r>
      <w:r w:rsidRPr="002A6C3C">
        <w:t xml:space="preserve"> Закона № 548/1995</w:t>
      </w:r>
      <w:r w:rsidR="00C652A7" w:rsidRPr="002A6C3C">
        <w:t>.</w:t>
      </w:r>
    </w:p>
    <w:p w14:paraId="3C18B958" w14:textId="2331CA78" w:rsidR="00685F93" w:rsidRPr="002A6C3C" w:rsidRDefault="00964D82" w:rsidP="005420AF">
      <w:pPr>
        <w:pStyle w:val="ListParagraph"/>
        <w:numPr>
          <w:ilvl w:val="0"/>
          <w:numId w:val="1"/>
        </w:numPr>
        <w:tabs>
          <w:tab w:val="left" w:pos="1134"/>
        </w:tabs>
        <w:spacing w:after="120"/>
        <w:ind w:left="0" w:firstLine="567"/>
        <w:contextualSpacing w:val="0"/>
        <w:jc w:val="both"/>
      </w:pPr>
      <w:r w:rsidRPr="002A6C3C">
        <w:t xml:space="preserve">При индивидуализации санкций учитываются как минимум следующие </w:t>
      </w:r>
      <w:r w:rsidR="001308F5" w:rsidRPr="002A6C3C">
        <w:t>критерии</w:t>
      </w:r>
      <w:bookmarkStart w:id="4" w:name="_Hlk204174421"/>
      <w:r w:rsidR="00E15A5C" w:rsidRPr="002A6C3C">
        <w:t xml:space="preserve">, </w:t>
      </w:r>
      <w:r w:rsidRPr="002A6C3C">
        <w:t>в той мере, в которой они могут быть установлены</w:t>
      </w:r>
      <w:bookmarkEnd w:id="4"/>
      <w:r w:rsidR="00685F93" w:rsidRPr="002A6C3C">
        <w:t>:</w:t>
      </w:r>
    </w:p>
    <w:p w14:paraId="67838BB2" w14:textId="7EF6D6C8" w:rsidR="00627616" w:rsidRPr="002A6C3C" w:rsidRDefault="003348AD" w:rsidP="005420AF">
      <w:pPr>
        <w:pStyle w:val="Default"/>
        <w:numPr>
          <w:ilvl w:val="1"/>
          <w:numId w:val="15"/>
        </w:numPr>
        <w:tabs>
          <w:tab w:val="left" w:pos="1134"/>
        </w:tabs>
        <w:spacing w:after="120"/>
        <w:ind w:left="0" w:firstLine="567"/>
        <w:jc w:val="both"/>
        <w:rPr>
          <w:lang w:val="ru-RU"/>
        </w:rPr>
      </w:pPr>
      <w:r w:rsidRPr="002A6C3C">
        <w:rPr>
          <w:color w:val="auto"/>
          <w:lang w:val="ru-RU"/>
        </w:rPr>
        <w:t>т</w:t>
      </w:r>
      <w:r w:rsidR="001308F5" w:rsidRPr="002A6C3C">
        <w:rPr>
          <w:color w:val="auto"/>
          <w:lang w:val="ru-RU"/>
        </w:rPr>
        <w:t xml:space="preserve">яжесть </w:t>
      </w:r>
      <w:r w:rsidR="00E15A5C" w:rsidRPr="002A6C3C">
        <w:rPr>
          <w:color w:val="auto"/>
          <w:lang w:val="ru-RU"/>
        </w:rPr>
        <w:t xml:space="preserve">и </w:t>
      </w:r>
      <w:r w:rsidR="001308F5" w:rsidRPr="002A6C3C">
        <w:rPr>
          <w:color w:val="auto"/>
          <w:lang w:val="ru-RU"/>
        </w:rPr>
        <w:t>влияние</w:t>
      </w:r>
      <w:r w:rsidR="00E15A5C" w:rsidRPr="002A6C3C">
        <w:rPr>
          <w:color w:val="auto"/>
          <w:lang w:val="ru-RU"/>
        </w:rPr>
        <w:t xml:space="preserve"> нарушения на деятельность лицензиата</w:t>
      </w:r>
      <w:r w:rsidR="007D6A56" w:rsidRPr="002A6C3C">
        <w:rPr>
          <w:lang w:val="ru-RU"/>
        </w:rPr>
        <w:t>;</w:t>
      </w:r>
    </w:p>
    <w:p w14:paraId="43A036CB" w14:textId="46B607F1" w:rsidR="00627616" w:rsidRPr="002A6C3C" w:rsidRDefault="00E15A5C" w:rsidP="005420AF">
      <w:pPr>
        <w:pStyle w:val="Default"/>
        <w:numPr>
          <w:ilvl w:val="1"/>
          <w:numId w:val="15"/>
        </w:numPr>
        <w:tabs>
          <w:tab w:val="left" w:pos="1134"/>
          <w:tab w:val="left" w:pos="1276"/>
          <w:tab w:val="left" w:pos="1843"/>
        </w:tabs>
        <w:spacing w:after="120"/>
        <w:ind w:left="0" w:firstLine="567"/>
        <w:jc w:val="both"/>
        <w:rPr>
          <w:lang w:val="ru-RU"/>
        </w:rPr>
      </w:pPr>
      <w:r w:rsidRPr="002A6C3C">
        <w:rPr>
          <w:color w:val="auto"/>
          <w:lang w:val="ru-RU"/>
        </w:rPr>
        <w:t>длительность и частота нарушения</w:t>
      </w:r>
      <w:r w:rsidR="00C21CF6" w:rsidRPr="002A6C3C">
        <w:rPr>
          <w:lang w:val="ru-RU"/>
        </w:rPr>
        <w:t>;</w:t>
      </w:r>
      <w:r w:rsidR="00580461" w:rsidRPr="002A6C3C">
        <w:rPr>
          <w:lang w:val="ru-RU"/>
        </w:rPr>
        <w:t xml:space="preserve"> </w:t>
      </w:r>
    </w:p>
    <w:p w14:paraId="524FF267" w14:textId="4B39AACF" w:rsidR="00627616" w:rsidRPr="002A6C3C" w:rsidRDefault="00E15A5C" w:rsidP="005420AF">
      <w:pPr>
        <w:pStyle w:val="Default"/>
        <w:numPr>
          <w:ilvl w:val="1"/>
          <w:numId w:val="15"/>
        </w:numPr>
        <w:tabs>
          <w:tab w:val="left" w:pos="1134"/>
          <w:tab w:val="left" w:pos="1276"/>
          <w:tab w:val="left" w:pos="1843"/>
        </w:tabs>
        <w:spacing w:after="120"/>
        <w:ind w:left="0" w:firstLine="567"/>
        <w:jc w:val="both"/>
        <w:rPr>
          <w:lang w:val="ru-RU"/>
        </w:rPr>
      </w:pPr>
      <w:r w:rsidRPr="002A6C3C">
        <w:rPr>
          <w:lang w:val="ru-RU"/>
        </w:rPr>
        <w:t>повторный характер нарушения</w:t>
      </w:r>
      <w:r w:rsidR="002E72B9" w:rsidRPr="002A6C3C">
        <w:rPr>
          <w:lang w:val="ru-RU"/>
        </w:rPr>
        <w:t>,</w:t>
      </w:r>
      <w:r w:rsidRPr="002A6C3C">
        <w:rPr>
          <w:lang w:val="ru-RU"/>
        </w:rPr>
        <w:t xml:space="preserve"> определенный согласно положениям </w:t>
      </w:r>
      <w:r w:rsidR="00F86279" w:rsidRPr="002A6C3C">
        <w:rPr>
          <w:lang w:val="ru-RU"/>
        </w:rPr>
        <w:t>части (5) ст</w:t>
      </w:r>
      <w:r w:rsidR="004600F0" w:rsidRPr="002A6C3C">
        <w:rPr>
          <w:lang w:val="ru-RU"/>
        </w:rPr>
        <w:t>. 75</w:t>
      </w:r>
      <w:r w:rsidR="004600F0" w:rsidRPr="002A6C3C">
        <w:rPr>
          <w:vertAlign w:val="superscript"/>
          <w:lang w:val="ru-RU"/>
        </w:rPr>
        <w:t>2</w:t>
      </w:r>
      <w:r w:rsidR="004600F0" w:rsidRPr="002A6C3C">
        <w:rPr>
          <w:lang w:val="ru-RU"/>
        </w:rPr>
        <w:t xml:space="preserve"> </w:t>
      </w:r>
      <w:r w:rsidR="00F86279" w:rsidRPr="002A6C3C">
        <w:rPr>
          <w:lang w:val="ru-RU"/>
        </w:rPr>
        <w:t>Закона №</w:t>
      </w:r>
      <w:r w:rsidR="00FD215F" w:rsidRPr="002A6C3C">
        <w:rPr>
          <w:lang w:val="ru-RU"/>
        </w:rPr>
        <w:t xml:space="preserve"> </w:t>
      </w:r>
      <w:r w:rsidR="004600F0" w:rsidRPr="002A6C3C">
        <w:rPr>
          <w:lang w:val="ru-RU"/>
        </w:rPr>
        <w:t>548/1995</w:t>
      </w:r>
      <w:r w:rsidR="00685F93" w:rsidRPr="002A6C3C">
        <w:rPr>
          <w:lang w:val="ru-RU"/>
        </w:rPr>
        <w:t>;</w:t>
      </w:r>
    </w:p>
    <w:p w14:paraId="148035EB" w14:textId="3FA9C2D7" w:rsidR="005420AF" w:rsidRPr="002A6C3C" w:rsidRDefault="00F86279" w:rsidP="005420AF">
      <w:pPr>
        <w:pStyle w:val="Default"/>
        <w:numPr>
          <w:ilvl w:val="1"/>
          <w:numId w:val="15"/>
        </w:numPr>
        <w:tabs>
          <w:tab w:val="left" w:pos="1134"/>
          <w:tab w:val="left" w:pos="1276"/>
        </w:tabs>
        <w:spacing w:after="120"/>
        <w:ind w:left="0" w:firstLine="567"/>
        <w:jc w:val="both"/>
        <w:rPr>
          <w:lang w:val="ru-RU"/>
        </w:rPr>
      </w:pPr>
      <w:r w:rsidRPr="002A6C3C">
        <w:rPr>
          <w:color w:val="auto"/>
          <w:lang w:val="ru-RU"/>
        </w:rPr>
        <w:t xml:space="preserve">если применимо, сумма </w:t>
      </w:r>
      <w:r w:rsidRPr="002A6C3C">
        <w:rPr>
          <w:lang w:val="ru-RU"/>
        </w:rPr>
        <w:t>денежных средств, относящаяся к предмету нарушения</w:t>
      </w:r>
      <w:r w:rsidR="000040EA" w:rsidRPr="002A6C3C">
        <w:rPr>
          <w:lang w:val="ru-RU"/>
        </w:rPr>
        <w:t xml:space="preserve">, </w:t>
      </w:r>
      <w:r w:rsidRPr="002A6C3C">
        <w:rPr>
          <w:lang w:val="ru-RU"/>
        </w:rPr>
        <w:t xml:space="preserve">в том числе в случаях, предусмотренных </w:t>
      </w:r>
      <w:r w:rsidR="00781770" w:rsidRPr="002A6C3C">
        <w:rPr>
          <w:lang w:val="ru-RU"/>
        </w:rPr>
        <w:t xml:space="preserve">частями </w:t>
      </w:r>
      <w:r w:rsidR="000A104A" w:rsidRPr="002A6C3C">
        <w:rPr>
          <w:lang w:val="ru-RU"/>
        </w:rPr>
        <w:t xml:space="preserve"> (3</w:t>
      </w:r>
      <w:r w:rsidR="000A104A" w:rsidRPr="002A6C3C">
        <w:rPr>
          <w:vertAlign w:val="superscript"/>
          <w:lang w:val="ru-RU"/>
        </w:rPr>
        <w:t>1</w:t>
      </w:r>
      <w:r w:rsidR="000A104A" w:rsidRPr="002A6C3C">
        <w:rPr>
          <w:lang w:val="ru-RU"/>
        </w:rPr>
        <w:t xml:space="preserve">), </w:t>
      </w:r>
      <w:r w:rsidR="000040EA" w:rsidRPr="002A6C3C">
        <w:rPr>
          <w:lang w:val="ru-RU"/>
        </w:rPr>
        <w:t>(3</w:t>
      </w:r>
      <w:r w:rsidR="000040EA" w:rsidRPr="002A6C3C">
        <w:rPr>
          <w:vertAlign w:val="superscript"/>
          <w:lang w:val="ru-RU"/>
        </w:rPr>
        <w:t>2</w:t>
      </w:r>
      <w:r w:rsidR="000040EA" w:rsidRPr="002A6C3C">
        <w:rPr>
          <w:lang w:val="ru-RU"/>
        </w:rPr>
        <w:t>)</w:t>
      </w:r>
      <w:r w:rsidR="00781770" w:rsidRPr="002A6C3C">
        <w:rPr>
          <w:lang w:val="ru-RU"/>
        </w:rPr>
        <w:t xml:space="preserve"> ст. 42 и частями </w:t>
      </w:r>
      <w:r w:rsidR="000040EA" w:rsidRPr="002A6C3C">
        <w:rPr>
          <w:lang w:val="ru-RU"/>
        </w:rPr>
        <w:t xml:space="preserve">(1), (2), </w:t>
      </w:r>
      <w:r w:rsidR="00107CB7" w:rsidRPr="002A6C3C">
        <w:rPr>
          <w:lang w:val="ru-RU"/>
        </w:rPr>
        <w:t xml:space="preserve">(3), </w:t>
      </w:r>
      <w:r w:rsidR="000040EA" w:rsidRPr="002A6C3C">
        <w:rPr>
          <w:lang w:val="ru-RU"/>
        </w:rPr>
        <w:t>(4), (5)</w:t>
      </w:r>
      <w:r w:rsidR="00781770" w:rsidRPr="002A6C3C">
        <w:rPr>
          <w:lang w:val="ru-RU"/>
        </w:rPr>
        <w:t xml:space="preserve"> ст. 44 Закона № </w:t>
      </w:r>
      <w:r w:rsidR="00C71DD5" w:rsidRPr="002A6C3C">
        <w:rPr>
          <w:lang w:val="ru-RU"/>
        </w:rPr>
        <w:t xml:space="preserve"> 62/2008</w:t>
      </w:r>
      <w:r w:rsidR="00651D3C" w:rsidRPr="002A6C3C">
        <w:rPr>
          <w:lang w:val="ru-RU"/>
        </w:rPr>
        <w:t xml:space="preserve">; </w:t>
      </w:r>
    </w:p>
    <w:p w14:paraId="6154D3F3" w14:textId="5E9AA121" w:rsidR="004658A3" w:rsidRPr="002A6C3C" w:rsidRDefault="00781770" w:rsidP="005420AF">
      <w:pPr>
        <w:pStyle w:val="Default"/>
        <w:numPr>
          <w:ilvl w:val="1"/>
          <w:numId w:val="15"/>
        </w:numPr>
        <w:tabs>
          <w:tab w:val="left" w:pos="1134"/>
        </w:tabs>
        <w:spacing w:after="120"/>
        <w:ind w:left="0" w:firstLine="567"/>
        <w:jc w:val="both"/>
        <w:rPr>
          <w:lang w:val="ru-RU"/>
        </w:rPr>
      </w:pPr>
      <w:r w:rsidRPr="002A6C3C">
        <w:rPr>
          <w:lang w:val="ru-RU"/>
        </w:rPr>
        <w:t xml:space="preserve">действия лицензиата после совершения нарушения, </w:t>
      </w:r>
      <w:r w:rsidR="001308F5" w:rsidRPr="002A6C3C">
        <w:rPr>
          <w:color w:val="auto"/>
          <w:lang w:val="ru-RU"/>
        </w:rPr>
        <w:t>включая</w:t>
      </w:r>
      <w:r w:rsidR="00685F93" w:rsidRPr="002A6C3C">
        <w:rPr>
          <w:lang w:val="ru-RU"/>
        </w:rPr>
        <w:t>:</w:t>
      </w:r>
    </w:p>
    <w:p w14:paraId="3CEB3087" w14:textId="24B17730" w:rsidR="005420AF" w:rsidRPr="002A6C3C" w:rsidRDefault="00781770" w:rsidP="005420AF">
      <w:pPr>
        <w:pStyle w:val="Default"/>
        <w:numPr>
          <w:ilvl w:val="2"/>
          <w:numId w:val="26"/>
        </w:numPr>
        <w:tabs>
          <w:tab w:val="left" w:pos="1276"/>
        </w:tabs>
        <w:spacing w:after="120"/>
        <w:ind w:left="0" w:firstLine="567"/>
        <w:jc w:val="both"/>
        <w:rPr>
          <w:lang w:val="ru-RU"/>
        </w:rPr>
      </w:pPr>
      <w:r w:rsidRPr="002A6C3C">
        <w:rPr>
          <w:lang w:val="ru-RU"/>
        </w:rPr>
        <w:t xml:space="preserve">степень сотрудничества, проявленная во время </w:t>
      </w:r>
      <w:r w:rsidR="00842B3D" w:rsidRPr="002A6C3C">
        <w:rPr>
          <w:lang w:val="ru-RU"/>
        </w:rPr>
        <w:t>контрол</w:t>
      </w:r>
      <w:r w:rsidR="001A28D0" w:rsidRPr="002A6C3C">
        <w:rPr>
          <w:lang w:val="ru-RU"/>
        </w:rPr>
        <w:t>я</w:t>
      </w:r>
      <w:r w:rsidRPr="002A6C3C">
        <w:rPr>
          <w:lang w:val="ru-RU"/>
        </w:rPr>
        <w:t xml:space="preserve"> НБМ, а именно, если лицензиат быстро и эффективно выполнил или не выполнил любое требование НБМ и/или он представил неполную информацию и/или представленная информация вводит в заблуждение НБМ</w:t>
      </w:r>
      <w:r w:rsidR="0015518B" w:rsidRPr="002A6C3C">
        <w:rPr>
          <w:lang w:val="ru-RU"/>
        </w:rPr>
        <w:t xml:space="preserve">; </w:t>
      </w:r>
    </w:p>
    <w:p w14:paraId="405238F9" w14:textId="47363CFC" w:rsidR="00685F93" w:rsidRPr="002A6C3C" w:rsidRDefault="00AC6585" w:rsidP="00E33A81">
      <w:pPr>
        <w:pStyle w:val="Default"/>
        <w:numPr>
          <w:ilvl w:val="2"/>
          <w:numId w:val="26"/>
        </w:numPr>
        <w:tabs>
          <w:tab w:val="left" w:pos="1276"/>
        </w:tabs>
        <w:spacing w:after="120"/>
        <w:ind w:left="0" w:firstLine="567"/>
        <w:jc w:val="both"/>
        <w:rPr>
          <w:lang w:val="ru-RU"/>
        </w:rPr>
      </w:pPr>
      <w:r w:rsidRPr="002A6C3C">
        <w:rPr>
          <w:lang w:val="ru-RU"/>
        </w:rPr>
        <w:t>эффективность</w:t>
      </w:r>
      <w:r w:rsidR="001A28D0" w:rsidRPr="002A6C3C">
        <w:rPr>
          <w:lang w:val="ru-RU"/>
        </w:rPr>
        <w:t xml:space="preserve"> и оперативность</w:t>
      </w:r>
      <w:r w:rsidRPr="002A6C3C">
        <w:rPr>
          <w:lang w:val="ru-RU"/>
        </w:rPr>
        <w:t xml:space="preserve"> исправительных мер, предпринятых лицензиатом в отношении нарушения</w:t>
      </w:r>
      <w:r w:rsidR="00012D62" w:rsidRPr="002A6C3C">
        <w:rPr>
          <w:lang w:val="ru-RU"/>
        </w:rPr>
        <w:t>.</w:t>
      </w:r>
    </w:p>
    <w:p w14:paraId="55DF799D" w14:textId="5D76ABF4" w:rsidR="00685F93" w:rsidRPr="002A6C3C" w:rsidRDefault="006972A4" w:rsidP="006E7AED">
      <w:pPr>
        <w:pStyle w:val="ListParagraph"/>
        <w:numPr>
          <w:ilvl w:val="0"/>
          <w:numId w:val="1"/>
        </w:numPr>
        <w:tabs>
          <w:tab w:val="left" w:pos="1134"/>
        </w:tabs>
        <w:spacing w:after="120"/>
        <w:ind w:left="0" w:firstLine="567"/>
        <w:contextualSpacing w:val="0"/>
        <w:jc w:val="both"/>
      </w:pPr>
      <w:bookmarkStart w:id="5" w:name="_Hlk175259120"/>
      <w:r w:rsidRPr="002A6C3C">
        <w:rPr>
          <w:lang w:eastAsia="ru-RU"/>
        </w:rPr>
        <w:t xml:space="preserve">Решение о применении </w:t>
      </w:r>
      <w:r w:rsidR="00977711" w:rsidRPr="002A6C3C">
        <w:rPr>
          <w:lang w:eastAsia="ru-RU"/>
        </w:rPr>
        <w:t>санкции доводится до сведения лицензиата в соответствии с положениями п</w:t>
      </w:r>
      <w:r w:rsidR="00E75097" w:rsidRPr="002A6C3C">
        <w:rPr>
          <w:lang w:eastAsia="ru-RU"/>
        </w:rPr>
        <w:t>.</w:t>
      </w:r>
      <w:r w:rsidR="00977711" w:rsidRPr="002A6C3C">
        <w:rPr>
          <w:lang w:eastAsia="ru-RU"/>
        </w:rPr>
        <w:t xml:space="preserve"> </w:t>
      </w:r>
      <w:proofErr w:type="gramStart"/>
      <w:r w:rsidR="00977711" w:rsidRPr="002A6C3C">
        <w:rPr>
          <w:lang w:eastAsia="ru-RU"/>
        </w:rPr>
        <w:t>7 - 9</w:t>
      </w:r>
      <w:proofErr w:type="gramEnd"/>
      <w:r w:rsidR="00B71D14" w:rsidRPr="002A6C3C">
        <w:rPr>
          <w:color w:val="000000" w:themeColor="text1"/>
        </w:rPr>
        <w:t xml:space="preserve">. </w:t>
      </w:r>
      <w:bookmarkEnd w:id="5"/>
    </w:p>
    <w:p w14:paraId="79496096" w14:textId="06CE7381" w:rsidR="00685F93" w:rsidRPr="002A6C3C" w:rsidRDefault="00BF22D3" w:rsidP="002150AB">
      <w:pPr>
        <w:pStyle w:val="ListParagraph"/>
        <w:numPr>
          <w:ilvl w:val="0"/>
          <w:numId w:val="1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color w:val="000000" w:themeColor="text1"/>
        </w:rPr>
      </w:pPr>
      <w:r w:rsidRPr="002A6C3C">
        <w:rPr>
          <w:color w:val="000000" w:themeColor="text1"/>
        </w:rPr>
        <w:t xml:space="preserve">Лицензиат, к которому были применены санкции, обязан </w:t>
      </w:r>
      <w:r w:rsidRPr="002A6C3C">
        <w:t xml:space="preserve">в срок, установленный в решении о применении санкции, устранить выявленные нарушения, информировать НБМ </w:t>
      </w:r>
      <w:r w:rsidRPr="002A6C3C">
        <w:rPr>
          <w:color w:val="000000" w:themeColor="text1"/>
        </w:rPr>
        <w:t>об</w:t>
      </w:r>
      <w:r w:rsidRPr="002A6C3C">
        <w:t xml:space="preserve"> их устранении и, в зависимости от случая, предпринять другие меры, предусмотренные решением о применении санкций и настоящим регламентом</w:t>
      </w:r>
      <w:r w:rsidR="00685F93" w:rsidRPr="002A6C3C">
        <w:rPr>
          <w:color w:val="000000" w:themeColor="text1"/>
        </w:rPr>
        <w:t>.</w:t>
      </w:r>
    </w:p>
    <w:p w14:paraId="65A6C103" w14:textId="4212B645" w:rsidR="004B3DB0" w:rsidRPr="002A6C3C" w:rsidRDefault="006416A2" w:rsidP="00F75F67">
      <w:pPr>
        <w:pStyle w:val="ListParagraph"/>
        <w:numPr>
          <w:ilvl w:val="0"/>
          <w:numId w:val="1"/>
        </w:numPr>
        <w:tabs>
          <w:tab w:val="left" w:pos="1134"/>
        </w:tabs>
        <w:spacing w:after="120"/>
        <w:ind w:left="0" w:firstLine="567"/>
        <w:contextualSpacing w:val="0"/>
        <w:jc w:val="both"/>
      </w:pPr>
      <w:r w:rsidRPr="002A6C3C">
        <w:t>Информация о санкциях, применяемых к учреждени</w:t>
      </w:r>
      <w:r w:rsidR="00A954BF" w:rsidRPr="002A6C3C">
        <w:t>я</w:t>
      </w:r>
      <w:r w:rsidRPr="002A6C3C">
        <w:t>м по валютному обмену, публикуется на официальном сайте НБМ в соответствии с положениями статьи 75</w:t>
      </w:r>
      <w:r w:rsidRPr="002A6C3C">
        <w:rPr>
          <w:vertAlign w:val="superscript"/>
        </w:rPr>
        <w:t>3</w:t>
      </w:r>
      <w:r w:rsidRPr="002A6C3C">
        <w:t xml:space="preserve"> Закона № 548/1995</w:t>
      </w:r>
      <w:r w:rsidR="004B3DB0" w:rsidRPr="002A6C3C">
        <w:t>.</w:t>
      </w:r>
    </w:p>
    <w:p w14:paraId="03BC0396" w14:textId="48B239D8" w:rsidR="00E26E1F" w:rsidRPr="002A6C3C" w:rsidRDefault="00A954BF" w:rsidP="006D3FCC">
      <w:pPr>
        <w:pStyle w:val="ListParagraph"/>
        <w:numPr>
          <w:ilvl w:val="0"/>
          <w:numId w:val="1"/>
        </w:numPr>
        <w:tabs>
          <w:tab w:val="left" w:pos="1134"/>
        </w:tabs>
        <w:spacing w:after="120"/>
        <w:ind w:left="0" w:firstLine="567"/>
        <w:contextualSpacing w:val="0"/>
        <w:jc w:val="both"/>
      </w:pPr>
      <w:proofErr w:type="gramStart"/>
      <w:r w:rsidRPr="002A6C3C">
        <w:t>В целях проверки выполнения решения о применении санкций,</w:t>
      </w:r>
      <w:proofErr w:type="gramEnd"/>
      <w:r w:rsidRPr="002A6C3C">
        <w:t xml:space="preserve"> НБМ может осуществить </w:t>
      </w:r>
      <w:r w:rsidR="00842B3D" w:rsidRPr="002A6C3C">
        <w:t>контрол</w:t>
      </w:r>
      <w:r w:rsidR="00DF6FD4" w:rsidRPr="002A6C3C">
        <w:t>ь</w:t>
      </w:r>
      <w:r w:rsidRPr="002A6C3C">
        <w:t xml:space="preserve"> в соответствии с положениями п. а) части (3) ст.62 Закона № 62/2008 и настоящего регламента</w:t>
      </w:r>
      <w:r w:rsidR="00E26E1F" w:rsidRPr="002A6C3C">
        <w:t>.</w:t>
      </w:r>
    </w:p>
    <w:p w14:paraId="0F0B518E" w14:textId="25D688BE" w:rsidR="00685F93" w:rsidRPr="002A6C3C" w:rsidRDefault="00D7693A" w:rsidP="001140D4">
      <w:pPr>
        <w:tabs>
          <w:tab w:val="left" w:pos="1134"/>
        </w:tabs>
        <w:spacing w:before="240" w:after="120"/>
        <w:ind w:firstLine="709"/>
        <w:jc w:val="center"/>
        <w:rPr>
          <w:color w:val="000000" w:themeColor="text1"/>
        </w:rPr>
      </w:pPr>
      <w:r w:rsidRPr="002A6C3C">
        <w:rPr>
          <w:i/>
        </w:rPr>
        <w:t>Часть</w:t>
      </w:r>
      <w:r w:rsidR="00685F93" w:rsidRPr="002A6C3C">
        <w:rPr>
          <w:i/>
        </w:rPr>
        <w:t xml:space="preserve"> 2. </w:t>
      </w:r>
      <w:r w:rsidRPr="002A6C3C">
        <w:rPr>
          <w:i/>
        </w:rPr>
        <w:t xml:space="preserve">Предупреждение, вынесенное лицензиату </w:t>
      </w:r>
    </w:p>
    <w:p w14:paraId="4000C673" w14:textId="472B6AA8" w:rsidR="00662D75" w:rsidRPr="002A6C3C" w:rsidRDefault="00685F93" w:rsidP="005420AF">
      <w:pPr>
        <w:pStyle w:val="ListParagraph"/>
        <w:numPr>
          <w:ilvl w:val="0"/>
          <w:numId w:val="1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color w:val="000000" w:themeColor="text1"/>
        </w:rPr>
      </w:pPr>
      <w:r w:rsidRPr="002A6C3C">
        <w:rPr>
          <w:color w:val="000000" w:themeColor="text1"/>
        </w:rPr>
        <w:t xml:space="preserve"> </w:t>
      </w:r>
      <w:r w:rsidR="004A3B71" w:rsidRPr="002A6C3C">
        <w:rPr>
          <w:color w:val="000000" w:themeColor="text1"/>
        </w:rPr>
        <w:t>Предупреждение выносится в случае совершения лицензиатом нарушений, не указанных в ст. 65 и ст. 66 Закона № 62/2008, с учетом критериев, предусмотренных в п. 43</w:t>
      </w:r>
      <w:r w:rsidR="00662D75" w:rsidRPr="002A6C3C">
        <w:rPr>
          <w:color w:val="000000" w:themeColor="text1"/>
        </w:rPr>
        <w:t>.</w:t>
      </w:r>
    </w:p>
    <w:p w14:paraId="368357D6" w14:textId="13060911" w:rsidR="005F2B0A" w:rsidRPr="002A6C3C" w:rsidRDefault="002D4306" w:rsidP="005420AF">
      <w:pPr>
        <w:pStyle w:val="ListParagraph"/>
        <w:numPr>
          <w:ilvl w:val="0"/>
          <w:numId w:val="1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color w:val="000000" w:themeColor="text1"/>
        </w:rPr>
      </w:pPr>
      <w:r w:rsidRPr="002A6C3C">
        <w:rPr>
          <w:color w:val="000000" w:themeColor="text1"/>
        </w:rPr>
        <w:t xml:space="preserve">Предупреждение выносится в течение срока, предусмотренного в части </w:t>
      </w:r>
      <w:r w:rsidR="00662D75" w:rsidRPr="002A6C3C">
        <w:rPr>
          <w:color w:val="000000" w:themeColor="text1"/>
        </w:rPr>
        <w:t>(2)</w:t>
      </w:r>
      <w:r w:rsidR="00685F93" w:rsidRPr="002A6C3C">
        <w:rPr>
          <w:color w:val="000000" w:themeColor="text1"/>
        </w:rPr>
        <w:t xml:space="preserve"> </w:t>
      </w:r>
      <w:r w:rsidRPr="002A6C3C">
        <w:rPr>
          <w:color w:val="000000" w:themeColor="text1"/>
        </w:rPr>
        <w:t xml:space="preserve">ст. 64 Закона </w:t>
      </w:r>
      <w:r w:rsidR="003F2F0E" w:rsidRPr="002A6C3C">
        <w:rPr>
          <w:color w:val="000000" w:themeColor="text1"/>
        </w:rPr>
        <w:t>№ 62</w:t>
      </w:r>
      <w:r w:rsidR="00685F93" w:rsidRPr="002A6C3C">
        <w:rPr>
          <w:color w:val="000000" w:themeColor="text1"/>
        </w:rPr>
        <w:t>/2008</w:t>
      </w:r>
      <w:r w:rsidR="005F2B0A" w:rsidRPr="002A6C3C">
        <w:rPr>
          <w:color w:val="000000" w:themeColor="text1"/>
        </w:rPr>
        <w:t>.</w:t>
      </w:r>
    </w:p>
    <w:p w14:paraId="40448030" w14:textId="0EE370F7" w:rsidR="00685F93" w:rsidRPr="002A6C3C" w:rsidRDefault="002D4306" w:rsidP="005420AF">
      <w:pPr>
        <w:pStyle w:val="ListParagraph"/>
        <w:numPr>
          <w:ilvl w:val="0"/>
          <w:numId w:val="1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i/>
          <w:lang w:eastAsia="ru-RU"/>
        </w:rPr>
      </w:pPr>
      <w:r w:rsidRPr="002A6C3C">
        <w:rPr>
          <w:color w:val="000000" w:themeColor="text1"/>
        </w:rPr>
        <w:t>При вынесении предупреждения учитываются положения частей (4) и (5) ст</w:t>
      </w:r>
      <w:r w:rsidRPr="002A6C3C">
        <w:rPr>
          <w:i/>
          <w:lang w:eastAsia="ru-RU"/>
        </w:rPr>
        <w:t>.</w:t>
      </w:r>
      <w:r w:rsidRPr="002A6C3C">
        <w:rPr>
          <w:iCs/>
          <w:lang w:eastAsia="ru-RU"/>
        </w:rPr>
        <w:t>75</w:t>
      </w:r>
      <w:r w:rsidR="003F2F0E" w:rsidRPr="002A6C3C">
        <w:rPr>
          <w:iCs/>
          <w:lang w:eastAsia="ru-RU"/>
        </w:rPr>
        <w:t xml:space="preserve"> и частей (4)-(6) и (14) ст. </w:t>
      </w:r>
      <w:r w:rsidR="004220C5" w:rsidRPr="002A6C3C">
        <w:t>75</w:t>
      </w:r>
      <w:r w:rsidR="004220C5" w:rsidRPr="002A6C3C">
        <w:rPr>
          <w:vertAlign w:val="superscript"/>
        </w:rPr>
        <w:t>2</w:t>
      </w:r>
      <w:r w:rsidR="004220C5" w:rsidRPr="002A6C3C">
        <w:t xml:space="preserve"> </w:t>
      </w:r>
      <w:r w:rsidR="003F2F0E" w:rsidRPr="002A6C3C">
        <w:t xml:space="preserve">Закона № </w:t>
      </w:r>
      <w:r w:rsidR="003F2F0E" w:rsidRPr="002A6C3C">
        <w:rPr>
          <w:color w:val="000000" w:themeColor="text1"/>
        </w:rPr>
        <w:t>548</w:t>
      </w:r>
      <w:r w:rsidR="00685F93" w:rsidRPr="002A6C3C">
        <w:rPr>
          <w:color w:val="000000" w:themeColor="text1"/>
        </w:rPr>
        <w:t>/1995.</w:t>
      </w:r>
      <w:r w:rsidR="00685F93" w:rsidRPr="002A6C3C">
        <w:rPr>
          <w:rFonts w:eastAsia="MS Mincho"/>
          <w:bCs/>
        </w:rPr>
        <w:t xml:space="preserve"> </w:t>
      </w:r>
      <w:r w:rsidR="003F2F0E" w:rsidRPr="002A6C3C">
        <w:rPr>
          <w:rFonts w:eastAsia="MS Mincho"/>
          <w:bCs/>
        </w:rPr>
        <w:t xml:space="preserve"> </w:t>
      </w:r>
    </w:p>
    <w:p w14:paraId="1A535C05" w14:textId="77777777" w:rsidR="00D249FC" w:rsidRPr="002A6C3C" w:rsidRDefault="00D249FC" w:rsidP="005D03E0">
      <w:pPr>
        <w:pStyle w:val="ListParagraph"/>
        <w:tabs>
          <w:tab w:val="left" w:pos="1134"/>
        </w:tabs>
        <w:spacing w:after="120"/>
        <w:ind w:left="567"/>
        <w:contextualSpacing w:val="0"/>
        <w:jc w:val="both"/>
        <w:rPr>
          <w:i/>
          <w:lang w:eastAsia="ru-RU"/>
        </w:rPr>
      </w:pPr>
    </w:p>
    <w:p w14:paraId="1EF695D8" w14:textId="012DDFC1" w:rsidR="00685F93" w:rsidRPr="002A6C3C" w:rsidRDefault="00510A18" w:rsidP="001140D4">
      <w:pPr>
        <w:tabs>
          <w:tab w:val="left" w:pos="1134"/>
          <w:tab w:val="left" w:pos="1701"/>
        </w:tabs>
        <w:spacing w:after="120"/>
        <w:ind w:firstLine="709"/>
        <w:jc w:val="center"/>
        <w:rPr>
          <w:color w:val="000000" w:themeColor="text1"/>
        </w:rPr>
      </w:pPr>
      <w:r w:rsidRPr="002A6C3C">
        <w:rPr>
          <w:i/>
          <w:lang w:eastAsia="ru-RU"/>
        </w:rPr>
        <w:t>Часть</w:t>
      </w:r>
      <w:r w:rsidR="00685F93" w:rsidRPr="002A6C3C">
        <w:rPr>
          <w:i/>
          <w:lang w:eastAsia="ru-RU"/>
        </w:rPr>
        <w:t xml:space="preserve"> 3. </w:t>
      </w:r>
      <w:r w:rsidRPr="002A6C3C">
        <w:rPr>
          <w:bCs/>
          <w:i/>
          <w:color w:val="000000"/>
        </w:rPr>
        <w:t>Наложение и взыскание в бесспорном порядке штрафов с лицензиата</w:t>
      </w:r>
      <w:r w:rsidRPr="002A6C3C">
        <w:rPr>
          <w:i/>
          <w:lang w:eastAsia="ru-RU"/>
        </w:rPr>
        <w:t xml:space="preserve"> </w:t>
      </w:r>
    </w:p>
    <w:p w14:paraId="7E5A98B9" w14:textId="19B563EE" w:rsidR="00685F93" w:rsidRPr="002A6C3C" w:rsidRDefault="00615AD7" w:rsidP="0021587B">
      <w:pPr>
        <w:pStyle w:val="ListParagraph"/>
        <w:numPr>
          <w:ilvl w:val="0"/>
          <w:numId w:val="1"/>
        </w:numPr>
        <w:tabs>
          <w:tab w:val="left" w:pos="1134"/>
        </w:tabs>
        <w:spacing w:after="120"/>
        <w:ind w:left="0" w:firstLine="567"/>
        <w:jc w:val="both"/>
        <w:rPr>
          <w:rStyle w:val="cf01"/>
          <w:rFonts w:ascii="Times New Roman" w:hAnsi="Times New Roman" w:cs="Times New Roman"/>
          <w:color w:val="000000" w:themeColor="text1"/>
          <w:sz w:val="24"/>
          <w:szCs w:val="24"/>
        </w:rPr>
      </w:pPr>
      <w:r w:rsidRPr="002A6C3C">
        <w:rPr>
          <w:color w:val="000000" w:themeColor="text1"/>
        </w:rPr>
        <w:t>НБМ применяет к лицензиату санкции в виде штрафа в пределах, предусмотренных п</w:t>
      </w:r>
      <w:r w:rsidR="00AD2901" w:rsidRPr="002A6C3C">
        <w:rPr>
          <w:color w:val="000000" w:themeColor="text1"/>
        </w:rPr>
        <w:t>.</w:t>
      </w:r>
      <w:r w:rsidRPr="002A6C3C">
        <w:rPr>
          <w:color w:val="000000" w:themeColor="text1"/>
        </w:rPr>
        <w:t xml:space="preserve"> с) части (1) ст. 75 Закона № 548/1995, в случае совершения </w:t>
      </w:r>
      <w:r w:rsidRPr="002A6C3C">
        <w:rPr>
          <w:color w:val="000000" w:themeColor="text1"/>
        </w:rPr>
        <w:lastRenderedPageBreak/>
        <w:t xml:space="preserve">лицензиатом нарушений, не указанных в </w:t>
      </w:r>
      <w:bookmarkStart w:id="6" w:name="_Hlk204247637"/>
      <w:r w:rsidR="009F5B77" w:rsidRPr="002A6C3C">
        <w:rPr>
          <w:color w:val="000000" w:themeColor="text1"/>
        </w:rPr>
        <w:t xml:space="preserve">ст. 65 и ст. </w:t>
      </w:r>
      <w:bookmarkEnd w:id="6"/>
      <w:r w:rsidR="009F5B77" w:rsidRPr="002A6C3C">
        <w:rPr>
          <w:color w:val="000000" w:themeColor="text1"/>
        </w:rPr>
        <w:t xml:space="preserve">66 </w:t>
      </w:r>
      <w:r w:rsidRPr="002A6C3C">
        <w:rPr>
          <w:color w:val="000000" w:themeColor="text1"/>
        </w:rPr>
        <w:t xml:space="preserve">Закона № 62/2008, и </w:t>
      </w:r>
      <w:r w:rsidR="005C6DF5" w:rsidRPr="002A6C3C">
        <w:rPr>
          <w:color w:val="000000" w:themeColor="text1"/>
        </w:rPr>
        <w:t xml:space="preserve">с учетом </w:t>
      </w:r>
      <w:r w:rsidR="00CD3F91" w:rsidRPr="002A6C3C">
        <w:rPr>
          <w:color w:val="000000" w:themeColor="text1"/>
        </w:rPr>
        <w:t>критериев</w:t>
      </w:r>
      <w:r w:rsidR="00E80008" w:rsidRPr="002A6C3C">
        <w:rPr>
          <w:color w:val="000000" w:themeColor="text1"/>
        </w:rPr>
        <w:t>,</w:t>
      </w:r>
      <w:r w:rsidR="005C6DF5" w:rsidRPr="002A6C3C">
        <w:rPr>
          <w:color w:val="000000" w:themeColor="text1"/>
        </w:rPr>
        <w:t xml:space="preserve"> предусмотренных п.</w:t>
      </w:r>
      <w:r w:rsidRPr="002A6C3C">
        <w:rPr>
          <w:color w:val="000000" w:themeColor="text1"/>
        </w:rPr>
        <w:t xml:space="preserve"> 43</w:t>
      </w:r>
      <w:r w:rsidR="00BE14BD" w:rsidRPr="002A6C3C">
        <w:rPr>
          <w:rStyle w:val="cf01"/>
          <w:rFonts w:ascii="Times New Roman" w:hAnsi="Times New Roman" w:cs="Times New Roman"/>
          <w:sz w:val="24"/>
          <w:szCs w:val="24"/>
        </w:rPr>
        <w:t>.</w:t>
      </w:r>
    </w:p>
    <w:p w14:paraId="13F311A2" w14:textId="222614F0" w:rsidR="00352B8E" w:rsidRPr="002A6C3C" w:rsidRDefault="007833CE" w:rsidP="005420AF">
      <w:pPr>
        <w:pStyle w:val="ListParagraph"/>
        <w:numPr>
          <w:ilvl w:val="0"/>
          <w:numId w:val="1"/>
        </w:numPr>
        <w:tabs>
          <w:tab w:val="left" w:pos="1134"/>
        </w:tabs>
        <w:spacing w:after="120"/>
        <w:ind w:left="0" w:firstLine="567"/>
        <w:jc w:val="both"/>
        <w:rPr>
          <w:color w:val="000000" w:themeColor="text1"/>
        </w:rPr>
      </w:pPr>
      <w:r w:rsidRPr="002A6C3C">
        <w:rPr>
          <w:color w:val="000000" w:themeColor="text1"/>
        </w:rPr>
        <w:t>Решение о наложении штрафа выносится в срок, предусмотренный частью (2) ст. 64</w:t>
      </w:r>
      <w:r w:rsidR="00560297" w:rsidRPr="002A6C3C">
        <w:rPr>
          <w:color w:val="000000" w:themeColor="text1"/>
          <w:vertAlign w:val="superscript"/>
        </w:rPr>
        <w:t>1</w:t>
      </w:r>
      <w:r w:rsidRPr="002A6C3C">
        <w:rPr>
          <w:color w:val="000000" w:themeColor="text1"/>
        </w:rPr>
        <w:t xml:space="preserve"> Закона № 62/2008. При наложении штрафа применяются положения частей (4)–(6) ст. 75</w:t>
      </w:r>
      <w:r w:rsidR="002C04BA" w:rsidRPr="002A6C3C">
        <w:rPr>
          <w:color w:val="000000" w:themeColor="text1"/>
          <w:vertAlign w:val="superscript"/>
        </w:rPr>
        <w:t xml:space="preserve">2 </w:t>
      </w:r>
      <w:r w:rsidRPr="002A6C3C">
        <w:rPr>
          <w:color w:val="000000" w:themeColor="text1"/>
        </w:rPr>
        <w:t>Закона № 548/1995</w:t>
      </w:r>
      <w:r w:rsidR="00842B83" w:rsidRPr="002A6C3C">
        <w:rPr>
          <w:color w:val="000000" w:themeColor="text1"/>
        </w:rPr>
        <w:t>.</w:t>
      </w:r>
    </w:p>
    <w:p w14:paraId="0A6322F2" w14:textId="64D3FED8" w:rsidR="00842B83" w:rsidRPr="002A6C3C" w:rsidRDefault="00560297" w:rsidP="005420AF">
      <w:pPr>
        <w:pStyle w:val="ListParagraph"/>
        <w:numPr>
          <w:ilvl w:val="0"/>
          <w:numId w:val="1"/>
        </w:numPr>
        <w:tabs>
          <w:tab w:val="left" w:pos="1134"/>
        </w:tabs>
        <w:spacing w:after="120"/>
        <w:ind w:left="0" w:firstLine="567"/>
        <w:jc w:val="both"/>
        <w:rPr>
          <w:color w:val="000000" w:themeColor="text1"/>
        </w:rPr>
      </w:pPr>
      <w:r w:rsidRPr="002A6C3C">
        <w:rPr>
          <w:color w:val="000000" w:themeColor="text1"/>
        </w:rPr>
        <w:t>При исполнении решения о наложении штрафа применяются положения</w:t>
      </w:r>
      <w:r w:rsidR="00A7736E" w:rsidRPr="002A6C3C">
        <w:rPr>
          <w:color w:val="000000" w:themeColor="text1"/>
        </w:rPr>
        <w:t xml:space="preserve"> части (10),</w:t>
      </w:r>
      <w:r w:rsidRPr="002A6C3C">
        <w:rPr>
          <w:color w:val="000000" w:themeColor="text1"/>
        </w:rPr>
        <w:t xml:space="preserve"> п.</w:t>
      </w:r>
      <w:r w:rsidR="009D60E2" w:rsidRPr="002A6C3C">
        <w:rPr>
          <w:color w:val="000000" w:themeColor="text1"/>
        </w:rPr>
        <w:t xml:space="preserve"> </w:t>
      </w:r>
      <w:r w:rsidRPr="002A6C3C">
        <w:rPr>
          <w:color w:val="000000" w:themeColor="text1"/>
        </w:rPr>
        <w:t xml:space="preserve">b), </w:t>
      </w:r>
      <w:r w:rsidR="009D60E2" w:rsidRPr="002A6C3C">
        <w:rPr>
          <w:color w:val="000000" w:themeColor="text1"/>
        </w:rPr>
        <w:t>с) части</w:t>
      </w:r>
      <w:r w:rsidRPr="002A6C3C">
        <w:rPr>
          <w:color w:val="000000" w:themeColor="text1"/>
        </w:rPr>
        <w:t xml:space="preserve"> (11) и частей (12) - (14</w:t>
      </w:r>
      <w:r w:rsidR="009D60E2" w:rsidRPr="002A6C3C">
        <w:rPr>
          <w:color w:val="000000" w:themeColor="text1"/>
        </w:rPr>
        <w:t>) ст.</w:t>
      </w:r>
      <w:r w:rsidRPr="002A6C3C">
        <w:rPr>
          <w:color w:val="000000" w:themeColor="text1"/>
        </w:rPr>
        <w:t xml:space="preserve"> </w:t>
      </w:r>
      <w:r w:rsidR="00A7736E" w:rsidRPr="002A6C3C">
        <w:rPr>
          <w:color w:val="000000" w:themeColor="text1"/>
        </w:rPr>
        <w:t>75</w:t>
      </w:r>
      <w:r w:rsidR="00A7736E" w:rsidRPr="002A6C3C">
        <w:rPr>
          <w:color w:val="000000" w:themeColor="text1"/>
          <w:vertAlign w:val="superscript"/>
        </w:rPr>
        <w:t>2</w:t>
      </w:r>
      <w:r w:rsidRPr="002A6C3C">
        <w:rPr>
          <w:color w:val="000000" w:themeColor="text1"/>
        </w:rPr>
        <w:t xml:space="preserve"> Закона № 548/1995. В случае неуплаты штрафа в течение 10 рабочих дней со дня получения решения о наложении штрафа Национальный банк направляет, в том числе посредством автоматизированных информационных систем формирования и оборота электронных документов, поставщику платежных услуг, в которой открыт счет лицензиата, выписку из соответствующего решения с приложением инкассового поручения </w:t>
      </w:r>
      <w:r w:rsidR="009D60E2" w:rsidRPr="002A6C3C">
        <w:rPr>
          <w:color w:val="000000" w:themeColor="text1"/>
        </w:rPr>
        <w:t>о</w:t>
      </w:r>
      <w:r w:rsidRPr="002A6C3C">
        <w:rPr>
          <w:color w:val="000000" w:themeColor="text1"/>
        </w:rPr>
        <w:t xml:space="preserve"> бесспорно</w:t>
      </w:r>
      <w:r w:rsidR="009D60E2" w:rsidRPr="002A6C3C">
        <w:rPr>
          <w:color w:val="000000" w:themeColor="text1"/>
        </w:rPr>
        <w:t>м</w:t>
      </w:r>
      <w:r w:rsidRPr="002A6C3C">
        <w:rPr>
          <w:color w:val="000000" w:themeColor="text1"/>
        </w:rPr>
        <w:t xml:space="preserve"> взыскани</w:t>
      </w:r>
      <w:r w:rsidR="009D60E2" w:rsidRPr="002A6C3C">
        <w:rPr>
          <w:color w:val="000000" w:themeColor="text1"/>
        </w:rPr>
        <w:t>и</w:t>
      </w:r>
      <w:r w:rsidRPr="002A6C3C">
        <w:rPr>
          <w:color w:val="000000" w:themeColor="text1"/>
        </w:rPr>
        <w:t xml:space="preserve"> штрафа</w:t>
      </w:r>
      <w:r w:rsidR="00842B83" w:rsidRPr="002A6C3C">
        <w:rPr>
          <w:iCs/>
          <w:lang w:eastAsia="ru-RU"/>
        </w:rPr>
        <w:t xml:space="preserve">. </w:t>
      </w:r>
    </w:p>
    <w:p w14:paraId="5F1C94B5" w14:textId="743847F3" w:rsidR="00842B83" w:rsidRPr="002A6C3C" w:rsidRDefault="00614C57" w:rsidP="005420AF">
      <w:pPr>
        <w:pStyle w:val="ListParagraph"/>
        <w:numPr>
          <w:ilvl w:val="0"/>
          <w:numId w:val="1"/>
        </w:numPr>
        <w:tabs>
          <w:tab w:val="left" w:pos="1134"/>
        </w:tabs>
        <w:spacing w:after="120"/>
        <w:ind w:left="0" w:firstLine="567"/>
        <w:jc w:val="both"/>
        <w:rPr>
          <w:color w:val="000000" w:themeColor="text1"/>
        </w:rPr>
      </w:pPr>
      <w:r w:rsidRPr="002A6C3C">
        <w:rPr>
          <w:color w:val="000000" w:themeColor="text1"/>
        </w:rPr>
        <w:t xml:space="preserve">В случае неисполнения решения о наложении штрафа в соответствии с п. 53 применяются положения </w:t>
      </w:r>
      <w:r w:rsidR="00AD2901" w:rsidRPr="002A6C3C">
        <w:rPr>
          <w:color w:val="000000" w:themeColor="text1"/>
        </w:rPr>
        <w:t>п. с) части (11) ст.</w:t>
      </w:r>
      <w:r w:rsidR="005E608D" w:rsidRPr="002A6C3C">
        <w:rPr>
          <w:color w:val="000000" w:themeColor="text1"/>
        </w:rPr>
        <w:t xml:space="preserve"> 75</w:t>
      </w:r>
      <w:r w:rsidR="005E608D" w:rsidRPr="002A6C3C">
        <w:rPr>
          <w:color w:val="000000" w:themeColor="text1"/>
          <w:vertAlign w:val="superscript"/>
        </w:rPr>
        <w:t>2</w:t>
      </w:r>
      <w:r w:rsidR="005E608D" w:rsidRPr="002A6C3C">
        <w:rPr>
          <w:color w:val="000000" w:themeColor="text1"/>
        </w:rPr>
        <w:t xml:space="preserve"> </w:t>
      </w:r>
      <w:r w:rsidR="00AD2901" w:rsidRPr="002A6C3C">
        <w:rPr>
          <w:color w:val="000000" w:themeColor="text1"/>
        </w:rPr>
        <w:t>Закона №</w:t>
      </w:r>
      <w:r w:rsidR="005E608D" w:rsidRPr="002A6C3C">
        <w:rPr>
          <w:color w:val="000000" w:themeColor="text1"/>
        </w:rPr>
        <w:t xml:space="preserve"> 548/1995.</w:t>
      </w:r>
    </w:p>
    <w:p w14:paraId="2CD5CF4F" w14:textId="3CE731E8" w:rsidR="00AD2901" w:rsidRPr="002A6C3C" w:rsidRDefault="00AD2901" w:rsidP="0026475A">
      <w:pPr>
        <w:pStyle w:val="ListParagraph"/>
        <w:numPr>
          <w:ilvl w:val="0"/>
          <w:numId w:val="1"/>
        </w:numPr>
        <w:tabs>
          <w:tab w:val="left" w:pos="1134"/>
        </w:tabs>
        <w:spacing w:before="240"/>
        <w:ind w:left="0" w:firstLine="567"/>
        <w:jc w:val="both"/>
        <w:rPr>
          <w:color w:val="000000" w:themeColor="text1"/>
        </w:rPr>
      </w:pPr>
      <w:r w:rsidRPr="002A6C3C">
        <w:rPr>
          <w:lang w:eastAsia="ru-RU"/>
        </w:rPr>
        <w:t xml:space="preserve">Доказательство добровольной оплаты штрафа лицензиатом производится путем </w:t>
      </w:r>
      <w:r w:rsidRPr="002A6C3C">
        <w:rPr>
          <w:color w:val="000000" w:themeColor="text1"/>
        </w:rPr>
        <w:t>передачи в адрес НБМ копии докум</w:t>
      </w:r>
      <w:r w:rsidRPr="002A6C3C">
        <w:rPr>
          <w:lang w:eastAsia="ru-RU"/>
        </w:rPr>
        <w:t>ента, подтверждающего выплату штрафа, выданного поставщиком платежных услуг-резидентом</w:t>
      </w:r>
      <w:r w:rsidR="000A6A0A" w:rsidRPr="002A6C3C">
        <w:rPr>
          <w:lang w:eastAsia="ru-RU"/>
        </w:rPr>
        <w:t>.</w:t>
      </w:r>
    </w:p>
    <w:p w14:paraId="3D1823C7" w14:textId="71467FE4" w:rsidR="00685F93" w:rsidRPr="002A6C3C" w:rsidRDefault="008C1101" w:rsidP="007077B3">
      <w:pPr>
        <w:pStyle w:val="ListParagraph"/>
        <w:tabs>
          <w:tab w:val="left" w:pos="1134"/>
        </w:tabs>
        <w:spacing w:before="240" w:after="120"/>
        <w:ind w:left="0"/>
        <w:contextualSpacing w:val="0"/>
        <w:jc w:val="center"/>
        <w:rPr>
          <w:color w:val="000000" w:themeColor="text1"/>
        </w:rPr>
      </w:pPr>
      <w:r w:rsidRPr="002A6C3C">
        <w:rPr>
          <w:i/>
        </w:rPr>
        <w:t>Часть</w:t>
      </w:r>
      <w:r w:rsidR="00685F93" w:rsidRPr="002A6C3C">
        <w:rPr>
          <w:i/>
        </w:rPr>
        <w:t xml:space="preserve"> 4. </w:t>
      </w:r>
      <w:r w:rsidRPr="002A6C3C">
        <w:rPr>
          <w:i/>
          <w:color w:val="000000"/>
        </w:rPr>
        <w:t>Приостановление и возобновление деятельности лицензиата по валютному обмену</w:t>
      </w:r>
      <w:r w:rsidRPr="002A6C3C">
        <w:rPr>
          <w:i/>
        </w:rPr>
        <w:t xml:space="preserve"> </w:t>
      </w:r>
    </w:p>
    <w:p w14:paraId="23F087D8" w14:textId="3BB676F0" w:rsidR="007F1AF4" w:rsidRPr="002A6C3C" w:rsidRDefault="007F1AF4" w:rsidP="005420AF">
      <w:pPr>
        <w:pStyle w:val="ListParagraph"/>
        <w:numPr>
          <w:ilvl w:val="0"/>
          <w:numId w:val="1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color w:val="000000" w:themeColor="text1"/>
        </w:rPr>
      </w:pPr>
      <w:r w:rsidRPr="002A6C3C">
        <w:t xml:space="preserve">Решение о приостановлении деятельности по валютному обмену принимается и доводится до сведения лицензиата </w:t>
      </w:r>
      <w:r w:rsidR="001E3737" w:rsidRPr="002A6C3C">
        <w:t xml:space="preserve">и исполняется им </w:t>
      </w:r>
      <w:r w:rsidRPr="002A6C3C">
        <w:t xml:space="preserve">в соответствии с положениями ст. 65 Закона № 62/2008, </w:t>
      </w:r>
      <w:r w:rsidRPr="002A6C3C">
        <w:rPr>
          <w:color w:val="000000"/>
        </w:rPr>
        <w:t>с учетом положений настоящего регламента</w:t>
      </w:r>
      <w:r w:rsidR="001E3737" w:rsidRPr="002A6C3C">
        <w:rPr>
          <w:color w:val="000000"/>
        </w:rPr>
        <w:t xml:space="preserve">. </w:t>
      </w:r>
      <w:r w:rsidR="00E52AF7" w:rsidRPr="002A6C3C">
        <w:rPr>
          <w:color w:val="000000"/>
        </w:rPr>
        <w:t xml:space="preserve">При принятии решения о приостановлении деятельности </w:t>
      </w:r>
      <w:r w:rsidR="00E52AF7" w:rsidRPr="002A6C3C">
        <w:t xml:space="preserve">по валютному обмену </w:t>
      </w:r>
      <w:r w:rsidR="00E52AF7" w:rsidRPr="002A6C3C">
        <w:rPr>
          <w:color w:val="000000"/>
        </w:rPr>
        <w:t xml:space="preserve">применяются положения </w:t>
      </w:r>
      <w:r w:rsidR="00D64B3D" w:rsidRPr="002A6C3C">
        <w:rPr>
          <w:color w:val="000000"/>
        </w:rPr>
        <w:t>частей (</w:t>
      </w:r>
      <w:r w:rsidR="00E52AF7" w:rsidRPr="002A6C3C">
        <w:rPr>
          <w:color w:val="000000"/>
        </w:rPr>
        <w:t>4)–(6) и части (14) ст. 75</w:t>
      </w:r>
      <w:r w:rsidR="00E52AF7" w:rsidRPr="002A6C3C">
        <w:rPr>
          <w:color w:val="000000"/>
          <w:vertAlign w:val="superscript"/>
        </w:rPr>
        <w:t>2</w:t>
      </w:r>
      <w:r w:rsidR="00E52AF7" w:rsidRPr="002A6C3C">
        <w:rPr>
          <w:color w:val="000000"/>
        </w:rPr>
        <w:t xml:space="preserve"> Закона № 548/1995</w:t>
      </w:r>
      <w:r w:rsidR="00D64B3D" w:rsidRPr="002A6C3C">
        <w:rPr>
          <w:color w:val="000000"/>
        </w:rPr>
        <w:t>.</w:t>
      </w:r>
    </w:p>
    <w:p w14:paraId="5EA4B3D3" w14:textId="0C981735" w:rsidR="00D64B3D" w:rsidRPr="002A6C3C" w:rsidRDefault="00D64B3D" w:rsidP="005420AF">
      <w:pPr>
        <w:pStyle w:val="ListParagraph"/>
        <w:numPr>
          <w:ilvl w:val="0"/>
          <w:numId w:val="1"/>
        </w:numPr>
        <w:tabs>
          <w:tab w:val="left" w:pos="1134"/>
        </w:tabs>
        <w:spacing w:before="120" w:after="120"/>
        <w:ind w:left="0" w:firstLine="567"/>
        <w:contextualSpacing w:val="0"/>
        <w:jc w:val="both"/>
      </w:pPr>
      <w:r w:rsidRPr="002A6C3C">
        <w:t xml:space="preserve">В случае обнаружения оснований, предусмотренных </w:t>
      </w:r>
      <w:r w:rsidR="00BD59EE" w:rsidRPr="002A6C3C">
        <w:t xml:space="preserve">частью (1) </w:t>
      </w:r>
      <w:r w:rsidRPr="002A6C3C">
        <w:t>ст. 65 Закона № 62/2008, в деятельности обменной валютной кассы осуществляемой через её отделение и/или через валютообменный аппарат, будет приостановлена деятельность по наличному валютному обмену с физическими лицами, осуществляемая через отделение обменной валютной кассы и/или через валютообменный аппарат, у которых была проведена проверка</w:t>
      </w:r>
      <w:r w:rsidR="00BD59EE" w:rsidRPr="002A6C3C">
        <w:t>.</w:t>
      </w:r>
    </w:p>
    <w:p w14:paraId="54855068" w14:textId="637A6414" w:rsidR="00BE14BD" w:rsidRPr="002A6C3C" w:rsidRDefault="00BD59EE" w:rsidP="002B4A51">
      <w:pPr>
        <w:pStyle w:val="ListParagraph"/>
        <w:numPr>
          <w:ilvl w:val="0"/>
          <w:numId w:val="1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color w:val="000000" w:themeColor="text1"/>
        </w:rPr>
      </w:pPr>
      <w:r w:rsidRPr="002A6C3C">
        <w:rPr>
          <w:color w:val="000000" w:themeColor="text1"/>
        </w:rPr>
        <w:t xml:space="preserve">НБМ применяет к лицензиату санкцию о приостановлении деятельности по валютному обмену с учетом ограничений, предусмотренных частью (2) ст. 65 Закона №   62/2008, </w:t>
      </w:r>
      <w:r w:rsidR="00CD3F91" w:rsidRPr="002A6C3C">
        <w:rPr>
          <w:color w:val="000000" w:themeColor="text1"/>
        </w:rPr>
        <w:t>критериями</w:t>
      </w:r>
      <w:r w:rsidRPr="002A6C3C">
        <w:rPr>
          <w:color w:val="000000" w:themeColor="text1"/>
        </w:rPr>
        <w:t>, предусмотренными в п.</w:t>
      </w:r>
      <w:r w:rsidR="009F5B77" w:rsidRPr="002A6C3C">
        <w:rPr>
          <w:color w:val="000000" w:themeColor="text1"/>
        </w:rPr>
        <w:t xml:space="preserve"> </w:t>
      </w:r>
      <w:r w:rsidR="00BE61E7" w:rsidRPr="002A6C3C">
        <w:rPr>
          <w:color w:val="000000" w:themeColor="text1"/>
        </w:rPr>
        <w:t>43</w:t>
      </w:r>
      <w:r w:rsidR="00BE14BD" w:rsidRPr="002A6C3C">
        <w:rPr>
          <w:rStyle w:val="cf01"/>
          <w:rFonts w:ascii="Times New Roman" w:hAnsi="Times New Roman" w:cs="Times New Roman"/>
          <w:sz w:val="24"/>
          <w:szCs w:val="24"/>
        </w:rPr>
        <w:t>.</w:t>
      </w:r>
    </w:p>
    <w:p w14:paraId="33158601" w14:textId="123A025D" w:rsidR="00685F93" w:rsidRPr="002A6C3C" w:rsidRDefault="00BE61E7" w:rsidP="00243A92">
      <w:pPr>
        <w:pStyle w:val="ListParagraph"/>
        <w:numPr>
          <w:ilvl w:val="0"/>
          <w:numId w:val="1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color w:val="000000" w:themeColor="text1"/>
        </w:rPr>
      </w:pPr>
      <w:r w:rsidRPr="002A6C3C">
        <w:t>Если в решении о приостановлении деятельности</w:t>
      </w:r>
      <w:r w:rsidR="008B4791" w:rsidRPr="002A6C3C">
        <w:t xml:space="preserve"> по наличному валютному обмену с физическими лицами</w:t>
      </w:r>
      <w:r w:rsidRPr="002A6C3C">
        <w:t xml:space="preserve"> не предусмотрено иное, то в течение трех рабочих дней со дня получения данного решения лицензиат должен предпринять, в зависимости от случая, действия, указанные в п.60</w:t>
      </w:r>
      <w:r w:rsidR="00685F93" w:rsidRPr="002A6C3C">
        <w:t xml:space="preserve">. </w:t>
      </w:r>
    </w:p>
    <w:p w14:paraId="5BC2964C" w14:textId="2C1F5C64" w:rsidR="00685F93" w:rsidRPr="002A6C3C" w:rsidRDefault="00E9322C" w:rsidP="00BE1857">
      <w:pPr>
        <w:pStyle w:val="ListParagraph"/>
        <w:numPr>
          <w:ilvl w:val="0"/>
          <w:numId w:val="1"/>
        </w:numPr>
        <w:tabs>
          <w:tab w:val="left" w:pos="1134"/>
        </w:tabs>
        <w:spacing w:after="120"/>
        <w:ind w:left="0" w:firstLine="567"/>
        <w:contextualSpacing w:val="0"/>
        <w:jc w:val="both"/>
      </w:pPr>
      <w:proofErr w:type="gramStart"/>
      <w:r w:rsidRPr="002A6C3C">
        <w:t>В случае принятия решения о приостановлении деятельности по наличному валютному обмену с физическими лицами</w:t>
      </w:r>
      <w:r w:rsidRPr="002A6C3C">
        <w:rPr>
          <w:color w:val="000000"/>
          <w:lang w:eastAsia="ro-RO"/>
        </w:rPr>
        <w:t>,</w:t>
      </w:r>
      <w:proofErr w:type="gramEnd"/>
      <w:r w:rsidRPr="002A6C3C">
        <w:rPr>
          <w:color w:val="000000"/>
          <w:lang w:eastAsia="ro-RO"/>
        </w:rPr>
        <w:t xml:space="preserve"> </w:t>
      </w:r>
      <w:r w:rsidRPr="002A6C3C">
        <w:rPr>
          <w:color w:val="000000"/>
        </w:rPr>
        <w:t>лицензиат обязан</w:t>
      </w:r>
      <w:r w:rsidR="00685F93" w:rsidRPr="002A6C3C">
        <w:t>:</w:t>
      </w:r>
    </w:p>
    <w:p w14:paraId="309318F0" w14:textId="61E8DD72" w:rsidR="00781A70" w:rsidRPr="002A6C3C" w:rsidRDefault="00C8448F" w:rsidP="00DD7FCE">
      <w:pPr>
        <w:pStyle w:val="ListParagraph"/>
        <w:numPr>
          <w:ilvl w:val="1"/>
          <w:numId w:val="16"/>
        </w:numPr>
        <w:tabs>
          <w:tab w:val="left" w:pos="0"/>
          <w:tab w:val="left" w:pos="1134"/>
          <w:tab w:val="left" w:pos="1276"/>
        </w:tabs>
        <w:spacing w:after="120"/>
        <w:ind w:left="0" w:firstLine="567"/>
        <w:jc w:val="both"/>
      </w:pPr>
      <w:r w:rsidRPr="002A6C3C">
        <w:rPr>
          <w:color w:val="000000"/>
        </w:rPr>
        <w:t>приостановить деятельность по валютному обмену головного офиса</w:t>
      </w:r>
      <w:r w:rsidRPr="002A6C3C">
        <w:t xml:space="preserve"> и/или отделения (отделений), и/или </w:t>
      </w:r>
      <w:r w:rsidR="00C220A0" w:rsidRPr="002A6C3C">
        <w:rPr>
          <w:color w:val="000000"/>
        </w:rPr>
        <w:t xml:space="preserve">деятельность по валютному </w:t>
      </w:r>
      <w:r w:rsidR="00FC3E91" w:rsidRPr="002A6C3C">
        <w:rPr>
          <w:color w:val="000000"/>
        </w:rPr>
        <w:t>обмену посредством</w:t>
      </w:r>
      <w:r w:rsidR="00C220A0" w:rsidRPr="002A6C3C">
        <w:rPr>
          <w:color w:val="000000"/>
        </w:rPr>
        <w:t xml:space="preserve"> </w:t>
      </w:r>
      <w:r w:rsidR="00C71758" w:rsidRPr="002A6C3C">
        <w:rPr>
          <w:color w:val="000000"/>
        </w:rPr>
        <w:t xml:space="preserve">валютообменного аппарата </w:t>
      </w:r>
      <w:r w:rsidR="002248A2" w:rsidRPr="002A6C3C">
        <w:rPr>
          <w:color w:val="000000"/>
        </w:rPr>
        <w:t>(</w:t>
      </w:r>
      <w:r w:rsidR="00C71758" w:rsidRPr="002A6C3C">
        <w:rPr>
          <w:color w:val="000000"/>
        </w:rPr>
        <w:t>валютообменных аппаратов</w:t>
      </w:r>
      <w:r w:rsidR="002248A2" w:rsidRPr="002A6C3C">
        <w:rPr>
          <w:color w:val="000000"/>
        </w:rPr>
        <w:t>)</w:t>
      </w:r>
      <w:r w:rsidR="00DF58BB" w:rsidRPr="002A6C3C">
        <w:t xml:space="preserve"> и/или </w:t>
      </w:r>
      <w:r w:rsidR="00BD1039" w:rsidRPr="002A6C3C">
        <w:t xml:space="preserve">обменного валютного </w:t>
      </w:r>
      <w:r w:rsidR="00DF58BB" w:rsidRPr="002A6C3C">
        <w:t>пункт</w:t>
      </w:r>
      <w:r w:rsidR="00816E21" w:rsidRPr="002A6C3C">
        <w:t>а</w:t>
      </w:r>
      <w:r w:rsidR="002248A2" w:rsidRPr="002A6C3C">
        <w:t xml:space="preserve"> (</w:t>
      </w:r>
      <w:r w:rsidR="00816E21" w:rsidRPr="002A6C3C">
        <w:t>пунктов</w:t>
      </w:r>
      <w:r w:rsidR="002248A2" w:rsidRPr="002A6C3C">
        <w:t>)</w:t>
      </w:r>
      <w:r w:rsidRPr="002A6C3C">
        <w:rPr>
          <w:color w:val="000000"/>
        </w:rPr>
        <w:t>, указанных в решении НБМ</w:t>
      </w:r>
      <w:r w:rsidR="00685F93" w:rsidRPr="002A6C3C">
        <w:t>;</w:t>
      </w:r>
    </w:p>
    <w:p w14:paraId="20B79CF3" w14:textId="17F85E8D" w:rsidR="00781A70" w:rsidRPr="002A6C3C" w:rsidRDefault="00816E21" w:rsidP="00BA4BB8">
      <w:pPr>
        <w:pStyle w:val="ListParagraph"/>
        <w:numPr>
          <w:ilvl w:val="1"/>
          <w:numId w:val="16"/>
        </w:numPr>
        <w:tabs>
          <w:tab w:val="left" w:pos="1134"/>
          <w:tab w:val="left" w:pos="1276"/>
          <w:tab w:val="left" w:pos="1843"/>
        </w:tabs>
        <w:spacing w:after="120"/>
        <w:ind w:left="0" w:firstLine="567"/>
        <w:jc w:val="both"/>
      </w:pPr>
      <w:r w:rsidRPr="002A6C3C">
        <w:t>пи</w:t>
      </w:r>
      <w:r w:rsidRPr="002A6C3C">
        <w:rPr>
          <w:color w:val="000000"/>
        </w:rPr>
        <w:t xml:space="preserve">сьменно информировать </w:t>
      </w:r>
      <w:r w:rsidRPr="002A6C3C">
        <w:rPr>
          <w:color w:val="000000" w:themeColor="text1"/>
        </w:rPr>
        <w:t>НБМ</w:t>
      </w:r>
      <w:r w:rsidRPr="002A6C3C" w:rsidDel="004C213D">
        <w:rPr>
          <w:color w:val="000000"/>
        </w:rPr>
        <w:t xml:space="preserve"> </w:t>
      </w:r>
      <w:r w:rsidRPr="002A6C3C">
        <w:rPr>
          <w:color w:val="000000"/>
        </w:rPr>
        <w:t>о приостановлении деятельности головного офиса</w:t>
      </w:r>
      <w:r w:rsidRPr="002A6C3C">
        <w:t xml:space="preserve"> и/или </w:t>
      </w:r>
      <w:r w:rsidR="002248A2" w:rsidRPr="002A6C3C">
        <w:t>отделения (</w:t>
      </w:r>
      <w:r w:rsidRPr="002A6C3C">
        <w:t>отделений</w:t>
      </w:r>
      <w:r w:rsidR="002248A2" w:rsidRPr="002A6C3C">
        <w:t>)</w:t>
      </w:r>
      <w:r w:rsidRPr="002A6C3C">
        <w:t xml:space="preserve">, </w:t>
      </w:r>
      <w:r w:rsidR="002544BD" w:rsidRPr="002A6C3C">
        <w:t xml:space="preserve">и/или </w:t>
      </w:r>
      <w:r w:rsidR="002544BD" w:rsidRPr="002A6C3C">
        <w:rPr>
          <w:color w:val="000000"/>
        </w:rPr>
        <w:t xml:space="preserve">деятельность по валютному </w:t>
      </w:r>
      <w:r w:rsidR="00795679" w:rsidRPr="002A6C3C">
        <w:rPr>
          <w:color w:val="000000"/>
        </w:rPr>
        <w:t>обмену посредством</w:t>
      </w:r>
      <w:r w:rsidR="002544BD" w:rsidRPr="002A6C3C">
        <w:rPr>
          <w:color w:val="000000"/>
        </w:rPr>
        <w:t xml:space="preserve"> валютообменного аппарата </w:t>
      </w:r>
      <w:r w:rsidR="002248A2" w:rsidRPr="002A6C3C">
        <w:rPr>
          <w:color w:val="000000"/>
        </w:rPr>
        <w:t>(</w:t>
      </w:r>
      <w:r w:rsidR="002544BD" w:rsidRPr="002A6C3C">
        <w:rPr>
          <w:color w:val="000000"/>
        </w:rPr>
        <w:t>валютообменных аппаратов</w:t>
      </w:r>
      <w:r w:rsidR="002248A2" w:rsidRPr="002A6C3C">
        <w:rPr>
          <w:color w:val="000000"/>
        </w:rPr>
        <w:t>)</w:t>
      </w:r>
      <w:r w:rsidR="002544BD" w:rsidRPr="002A6C3C">
        <w:t xml:space="preserve"> и/или обменного валютного пункта</w:t>
      </w:r>
      <w:r w:rsidR="002248A2" w:rsidRPr="002A6C3C">
        <w:t xml:space="preserve"> (</w:t>
      </w:r>
      <w:r w:rsidR="002544BD" w:rsidRPr="002A6C3C">
        <w:t>пунктов</w:t>
      </w:r>
      <w:r w:rsidR="002248A2" w:rsidRPr="002A6C3C">
        <w:t>)</w:t>
      </w:r>
      <w:r w:rsidRPr="002A6C3C">
        <w:rPr>
          <w:color w:val="000000"/>
        </w:rPr>
        <w:t>, указанных в решении НБМ</w:t>
      </w:r>
      <w:r w:rsidR="00685F93" w:rsidRPr="002A6C3C">
        <w:t>;</w:t>
      </w:r>
    </w:p>
    <w:p w14:paraId="21D751EF" w14:textId="4E2ECCBE" w:rsidR="00685F93" w:rsidRPr="002A6C3C" w:rsidRDefault="00FF5364" w:rsidP="00490DF7">
      <w:pPr>
        <w:pStyle w:val="ListParagraph"/>
        <w:numPr>
          <w:ilvl w:val="1"/>
          <w:numId w:val="16"/>
        </w:numPr>
        <w:tabs>
          <w:tab w:val="left" w:pos="1134"/>
          <w:tab w:val="left" w:pos="1276"/>
          <w:tab w:val="left" w:pos="1843"/>
        </w:tabs>
        <w:spacing w:after="120"/>
        <w:ind w:left="0" w:firstLine="567"/>
        <w:jc w:val="both"/>
      </w:pPr>
      <w:r w:rsidRPr="002A6C3C">
        <w:rPr>
          <w:color w:val="000000"/>
        </w:rPr>
        <w:t xml:space="preserve">разместить в доступном для обозрения месте головного офиса </w:t>
      </w:r>
      <w:r w:rsidRPr="002A6C3C">
        <w:t xml:space="preserve">и/или </w:t>
      </w:r>
      <w:r w:rsidR="002248A2" w:rsidRPr="002A6C3C">
        <w:t>отделения (</w:t>
      </w:r>
      <w:r w:rsidRPr="002A6C3C">
        <w:t>отделений</w:t>
      </w:r>
      <w:r w:rsidR="002248A2" w:rsidRPr="002A6C3C">
        <w:t>)</w:t>
      </w:r>
      <w:r w:rsidRPr="002A6C3C">
        <w:t xml:space="preserve">, и/или </w:t>
      </w:r>
      <w:r w:rsidR="00795679" w:rsidRPr="002A6C3C">
        <w:rPr>
          <w:color w:val="000000"/>
        </w:rPr>
        <w:t xml:space="preserve">валютообменного аппарата </w:t>
      </w:r>
      <w:r w:rsidR="002248A2" w:rsidRPr="002A6C3C">
        <w:rPr>
          <w:color w:val="000000"/>
        </w:rPr>
        <w:t>(</w:t>
      </w:r>
      <w:r w:rsidR="00795679" w:rsidRPr="002A6C3C">
        <w:rPr>
          <w:color w:val="000000"/>
        </w:rPr>
        <w:t>валютообменных аппаратов</w:t>
      </w:r>
      <w:r w:rsidR="002248A2" w:rsidRPr="002A6C3C">
        <w:rPr>
          <w:color w:val="000000"/>
        </w:rPr>
        <w:t>)</w:t>
      </w:r>
      <w:r w:rsidR="00795679" w:rsidRPr="002A6C3C">
        <w:t xml:space="preserve"> и/или обменного валютного пункта</w:t>
      </w:r>
      <w:r w:rsidR="002248A2" w:rsidRPr="002A6C3C">
        <w:t xml:space="preserve"> (</w:t>
      </w:r>
      <w:r w:rsidR="00795679" w:rsidRPr="002A6C3C">
        <w:t>пунктов</w:t>
      </w:r>
      <w:r w:rsidR="002248A2" w:rsidRPr="002A6C3C">
        <w:t>)</w:t>
      </w:r>
      <w:r w:rsidRPr="002A6C3C">
        <w:rPr>
          <w:color w:val="000000"/>
        </w:rPr>
        <w:t>, указанных в решении НБМ</w:t>
      </w:r>
      <w:r w:rsidRPr="002A6C3C">
        <w:t xml:space="preserve">, </w:t>
      </w:r>
      <w:r w:rsidRPr="002A6C3C">
        <w:rPr>
          <w:color w:val="000000"/>
        </w:rPr>
        <w:t xml:space="preserve">сообщение о </w:t>
      </w:r>
      <w:r w:rsidRPr="002A6C3C">
        <w:rPr>
          <w:color w:val="000000"/>
        </w:rPr>
        <w:lastRenderedPageBreak/>
        <w:t>приостановлении деятельности на основании решения НБМ с указанием срока приостановления</w:t>
      </w:r>
      <w:r w:rsidR="00685F93" w:rsidRPr="002A6C3C">
        <w:t>.</w:t>
      </w:r>
    </w:p>
    <w:p w14:paraId="1BF4786A" w14:textId="66305392" w:rsidR="00685F93" w:rsidRPr="002A6C3C" w:rsidRDefault="00795679" w:rsidP="005420AF">
      <w:pPr>
        <w:pStyle w:val="ListParagraph"/>
        <w:numPr>
          <w:ilvl w:val="0"/>
          <w:numId w:val="1"/>
        </w:numPr>
        <w:tabs>
          <w:tab w:val="left" w:pos="1134"/>
        </w:tabs>
        <w:spacing w:after="120"/>
        <w:ind w:left="0" w:firstLine="567"/>
        <w:contextualSpacing w:val="0"/>
        <w:jc w:val="both"/>
      </w:pPr>
      <w:r w:rsidRPr="002A6C3C">
        <w:t xml:space="preserve">Возобновление </w:t>
      </w:r>
      <w:r w:rsidR="00321A8D" w:rsidRPr="002A6C3C">
        <w:t>деятельности лицензиатом</w:t>
      </w:r>
      <w:r w:rsidRPr="002A6C3C">
        <w:t xml:space="preserve"> возможно только при соблюдении условий, предусмотренных частью (3) и частью</w:t>
      </w:r>
      <w:r w:rsidR="00321A8D" w:rsidRPr="002A6C3C">
        <w:t xml:space="preserve"> </w:t>
      </w:r>
      <w:r w:rsidRPr="002A6C3C">
        <w:t>(4</w:t>
      </w:r>
      <w:r w:rsidR="00321A8D" w:rsidRPr="002A6C3C">
        <w:t>) ст.</w:t>
      </w:r>
      <w:r w:rsidR="009F5B77" w:rsidRPr="002A6C3C">
        <w:t xml:space="preserve"> </w:t>
      </w:r>
      <w:r w:rsidR="00685F93" w:rsidRPr="002A6C3C">
        <w:t xml:space="preserve">65 </w:t>
      </w:r>
      <w:r w:rsidRPr="002A6C3C">
        <w:t>Закона №</w:t>
      </w:r>
      <w:r w:rsidR="00FD215F" w:rsidRPr="002A6C3C">
        <w:t xml:space="preserve"> </w:t>
      </w:r>
      <w:r w:rsidR="00685F93" w:rsidRPr="002A6C3C">
        <w:t>62/2008.</w:t>
      </w:r>
    </w:p>
    <w:p w14:paraId="57F2CDBF" w14:textId="567DCFFC" w:rsidR="0008249B" w:rsidRPr="002A6C3C" w:rsidRDefault="00AF24DD" w:rsidP="00E241FE">
      <w:pPr>
        <w:pStyle w:val="ListParagraph"/>
        <w:numPr>
          <w:ilvl w:val="0"/>
          <w:numId w:val="1"/>
        </w:numPr>
        <w:tabs>
          <w:tab w:val="left" w:pos="1134"/>
        </w:tabs>
        <w:spacing w:before="120" w:after="120"/>
        <w:ind w:left="0" w:firstLine="567"/>
        <w:contextualSpacing w:val="0"/>
        <w:jc w:val="both"/>
      </w:pPr>
      <w:r w:rsidRPr="002A6C3C">
        <w:t xml:space="preserve">В случае приостановления операций </w:t>
      </w:r>
      <w:r w:rsidR="00692520" w:rsidRPr="002A6C3C">
        <w:t>по наличному валютному обмену с физическими лицами</w:t>
      </w:r>
      <w:r w:rsidRPr="002A6C3C">
        <w:t xml:space="preserve">, осуществляемых через </w:t>
      </w:r>
      <w:r w:rsidR="00692520" w:rsidRPr="002A6C3C">
        <w:t>отделение</w:t>
      </w:r>
      <w:r w:rsidRPr="002A6C3C">
        <w:t xml:space="preserve"> обменно</w:t>
      </w:r>
      <w:r w:rsidR="00692520" w:rsidRPr="002A6C3C">
        <w:t>й валютной кассы и/или</w:t>
      </w:r>
      <w:r w:rsidRPr="002A6C3C">
        <w:t xml:space="preserve"> через </w:t>
      </w:r>
      <w:r w:rsidR="00692520" w:rsidRPr="002A6C3C">
        <w:t>валюто</w:t>
      </w:r>
      <w:r w:rsidRPr="002A6C3C">
        <w:t>обменный а</w:t>
      </w:r>
      <w:r w:rsidR="00321A8D" w:rsidRPr="002A6C3C">
        <w:t>ппар</w:t>
      </w:r>
      <w:r w:rsidRPr="002A6C3C">
        <w:t xml:space="preserve">ат, соответственно применяются положения </w:t>
      </w:r>
      <w:r w:rsidR="00321A8D" w:rsidRPr="002A6C3C">
        <w:t>частей</w:t>
      </w:r>
      <w:r w:rsidRPr="002A6C3C">
        <w:t xml:space="preserve"> (7) - (9)</w:t>
      </w:r>
      <w:r w:rsidR="00321A8D" w:rsidRPr="002A6C3C">
        <w:t xml:space="preserve"> ст. 65</w:t>
      </w:r>
      <w:r w:rsidRPr="002A6C3C">
        <w:t xml:space="preserve"> Закона № 62/2008</w:t>
      </w:r>
      <w:r w:rsidR="0008249B" w:rsidRPr="002A6C3C">
        <w:t>.</w:t>
      </w:r>
    </w:p>
    <w:p w14:paraId="2AB888A9" w14:textId="23A11A91" w:rsidR="00685F93" w:rsidRPr="002A6C3C" w:rsidRDefault="008C4203" w:rsidP="001140D4">
      <w:pPr>
        <w:tabs>
          <w:tab w:val="left" w:pos="1134"/>
        </w:tabs>
        <w:spacing w:before="240" w:after="120"/>
        <w:ind w:firstLine="709"/>
        <w:jc w:val="center"/>
        <w:rPr>
          <w:i/>
        </w:rPr>
      </w:pPr>
      <w:r w:rsidRPr="002A6C3C">
        <w:rPr>
          <w:i/>
        </w:rPr>
        <w:t>Часть</w:t>
      </w:r>
      <w:r w:rsidR="00685F93" w:rsidRPr="002A6C3C">
        <w:rPr>
          <w:i/>
        </w:rPr>
        <w:t xml:space="preserve"> 5. </w:t>
      </w:r>
      <w:r w:rsidRPr="002A6C3C">
        <w:rPr>
          <w:i/>
        </w:rPr>
        <w:t>Отзыв лицензии/ заверенной копии лицензии лицензиата</w:t>
      </w:r>
    </w:p>
    <w:p w14:paraId="045F7D09" w14:textId="4EAEDD5D" w:rsidR="00685F93" w:rsidRPr="002A6C3C" w:rsidRDefault="002445B2" w:rsidP="005420AF">
      <w:pPr>
        <w:pStyle w:val="ListParagraph"/>
        <w:numPr>
          <w:ilvl w:val="0"/>
          <w:numId w:val="1"/>
        </w:numPr>
        <w:tabs>
          <w:tab w:val="left" w:pos="1134"/>
        </w:tabs>
        <w:spacing w:after="120"/>
        <w:ind w:left="0" w:firstLine="567"/>
        <w:contextualSpacing w:val="0"/>
        <w:jc w:val="both"/>
      </w:pPr>
      <w:r w:rsidRPr="002A6C3C">
        <w:t>Решение НБМ об отзыве лицензии/заверенной копии лицензии, выданной  лицензиату, принимается, доводится до сведения  лицензиата и исполняется им в соответствии с положениями п. d) части (3) ст. 63 и ст. 66 Закона № 62/2008 и положениями настоящего регламента</w:t>
      </w:r>
      <w:r w:rsidR="00685F93" w:rsidRPr="002A6C3C">
        <w:t>.</w:t>
      </w:r>
    </w:p>
    <w:p w14:paraId="2E50BC92" w14:textId="18F18064" w:rsidR="00475607" w:rsidRPr="002A6C3C" w:rsidRDefault="000F6035" w:rsidP="00075AC0">
      <w:pPr>
        <w:pStyle w:val="ListParagraph"/>
        <w:numPr>
          <w:ilvl w:val="0"/>
          <w:numId w:val="1"/>
        </w:numPr>
        <w:tabs>
          <w:tab w:val="left" w:pos="1134"/>
        </w:tabs>
        <w:spacing w:before="120" w:after="120"/>
        <w:ind w:left="0" w:firstLine="567"/>
        <w:contextualSpacing w:val="0"/>
        <w:jc w:val="both"/>
      </w:pPr>
      <w:r w:rsidRPr="002A6C3C">
        <w:t>В случае установления в деятельности обменной валютной кассы, осуществленной посредством отделения, оснований, предусмотренных п. с), d), e) и j) части (1) ст. 66 Закона № 62/2008, будет отозвана заверенная копия лицензии, выданная обменной валютной кассе для осуществления деятельности по валютному обмену посредством отделения, в которо</w:t>
      </w:r>
      <w:r w:rsidR="009F0AAE" w:rsidRPr="002A6C3C">
        <w:t>й</w:t>
      </w:r>
      <w:r w:rsidRPr="002A6C3C">
        <w:t xml:space="preserve"> был проведен </w:t>
      </w:r>
      <w:r w:rsidR="009F0AAE" w:rsidRPr="002A6C3C">
        <w:t>контроль</w:t>
      </w:r>
      <w:r w:rsidR="00685F93" w:rsidRPr="002A6C3C">
        <w:t>.</w:t>
      </w:r>
    </w:p>
    <w:p w14:paraId="190BF843" w14:textId="0F8E9289" w:rsidR="00004E69" w:rsidRPr="002A6C3C" w:rsidRDefault="007007DD" w:rsidP="004A2AEC">
      <w:pPr>
        <w:pStyle w:val="ListParagraph"/>
        <w:numPr>
          <w:ilvl w:val="0"/>
          <w:numId w:val="1"/>
        </w:numPr>
        <w:tabs>
          <w:tab w:val="left" w:pos="1134"/>
        </w:tabs>
        <w:spacing w:before="120" w:after="120"/>
        <w:ind w:left="0" w:firstLine="567"/>
        <w:contextualSpacing w:val="0"/>
        <w:jc w:val="both"/>
      </w:pPr>
      <w:r w:rsidRPr="002A6C3C">
        <w:t>В случае отзыва заверенной копии лицензии, положения частей (3) – (6) ст.66 Закона № 62/2008 применяются соответствующим образом.</w:t>
      </w:r>
    </w:p>
    <w:p w14:paraId="36FA6A4D" w14:textId="6314BC55" w:rsidR="00685F93" w:rsidRPr="002A6C3C" w:rsidRDefault="007007DD" w:rsidP="005420AF">
      <w:pPr>
        <w:pStyle w:val="ListParagraph"/>
        <w:numPr>
          <w:ilvl w:val="0"/>
          <w:numId w:val="1"/>
        </w:numPr>
        <w:tabs>
          <w:tab w:val="left" w:pos="1134"/>
        </w:tabs>
        <w:spacing w:before="120" w:after="120"/>
        <w:ind w:left="0" w:firstLine="567"/>
        <w:contextualSpacing w:val="0"/>
        <w:jc w:val="both"/>
      </w:pPr>
      <w:r w:rsidRPr="002A6C3C">
        <w:t>В случае отзыва лицензии/заверенной копии лицензии лицензиат обязан</w:t>
      </w:r>
      <w:r w:rsidR="00685F93" w:rsidRPr="002A6C3C">
        <w:t>:</w:t>
      </w:r>
    </w:p>
    <w:p w14:paraId="3E3BE2A8" w14:textId="24DE517A" w:rsidR="00A83E84" w:rsidRPr="002A6C3C" w:rsidRDefault="005061E3" w:rsidP="00C568EB">
      <w:pPr>
        <w:pStyle w:val="ListParagraph"/>
        <w:numPr>
          <w:ilvl w:val="1"/>
          <w:numId w:val="17"/>
        </w:numPr>
        <w:tabs>
          <w:tab w:val="left" w:pos="633"/>
          <w:tab w:val="left" w:pos="1134"/>
          <w:tab w:val="left" w:pos="1276"/>
        </w:tabs>
        <w:spacing w:after="120"/>
        <w:ind w:left="0" w:firstLine="567"/>
        <w:jc w:val="both"/>
      </w:pPr>
      <w:r w:rsidRPr="002A6C3C">
        <w:t xml:space="preserve">окончательно прекратить </w:t>
      </w:r>
      <w:r w:rsidR="00BD2D50" w:rsidRPr="002A6C3C">
        <w:t xml:space="preserve">деятельность по наличному валютному обмену с физическими лицами </w:t>
      </w:r>
      <w:r w:rsidRPr="002A6C3C">
        <w:t xml:space="preserve">головного офиса и/или </w:t>
      </w:r>
      <w:r w:rsidR="009F0AAE" w:rsidRPr="002A6C3C">
        <w:t>отделения (</w:t>
      </w:r>
      <w:r w:rsidRPr="002A6C3C">
        <w:t>отделений</w:t>
      </w:r>
      <w:r w:rsidR="009F0AAE" w:rsidRPr="002A6C3C">
        <w:t>)</w:t>
      </w:r>
      <w:r w:rsidRPr="002A6C3C">
        <w:t xml:space="preserve">, и/или </w:t>
      </w:r>
      <w:r w:rsidRPr="002A6C3C">
        <w:rPr>
          <w:color w:val="000000"/>
        </w:rPr>
        <w:t xml:space="preserve">посредством валютообменного аппарата </w:t>
      </w:r>
      <w:r w:rsidR="00010979" w:rsidRPr="002A6C3C">
        <w:rPr>
          <w:color w:val="000000"/>
        </w:rPr>
        <w:t>(</w:t>
      </w:r>
      <w:r w:rsidRPr="002A6C3C">
        <w:rPr>
          <w:color w:val="000000"/>
        </w:rPr>
        <w:t>валютообменных аппаратов</w:t>
      </w:r>
      <w:r w:rsidR="00010979" w:rsidRPr="002A6C3C">
        <w:rPr>
          <w:color w:val="000000"/>
        </w:rPr>
        <w:t>)</w:t>
      </w:r>
      <w:r w:rsidRPr="002A6C3C">
        <w:t xml:space="preserve"> и/или обменного валютного пункта</w:t>
      </w:r>
      <w:r w:rsidR="00010979" w:rsidRPr="002A6C3C">
        <w:t xml:space="preserve"> (</w:t>
      </w:r>
      <w:r w:rsidRPr="002A6C3C">
        <w:t>пунктов</w:t>
      </w:r>
      <w:r w:rsidR="00010979" w:rsidRPr="002A6C3C">
        <w:t>)</w:t>
      </w:r>
      <w:r w:rsidRPr="002A6C3C">
        <w:t>, указанных в решении НБМ</w:t>
      </w:r>
      <w:r w:rsidR="00685F93" w:rsidRPr="002A6C3C">
        <w:t>;</w:t>
      </w:r>
    </w:p>
    <w:p w14:paraId="21A71187" w14:textId="124B48CF" w:rsidR="00547BE6" w:rsidRPr="002A6C3C" w:rsidRDefault="00BD2D50" w:rsidP="00470048">
      <w:pPr>
        <w:pStyle w:val="ListParagraph"/>
        <w:numPr>
          <w:ilvl w:val="1"/>
          <w:numId w:val="17"/>
        </w:numPr>
        <w:tabs>
          <w:tab w:val="left" w:pos="1134"/>
          <w:tab w:val="left" w:pos="1276"/>
          <w:tab w:val="left" w:pos="1843"/>
        </w:tabs>
        <w:spacing w:after="120"/>
        <w:ind w:left="0" w:firstLine="567"/>
        <w:jc w:val="both"/>
      </w:pPr>
      <w:r w:rsidRPr="002A6C3C">
        <w:t xml:space="preserve">письменно информировать </w:t>
      </w:r>
      <w:r w:rsidRPr="002A6C3C">
        <w:rPr>
          <w:color w:val="000000" w:themeColor="text1"/>
        </w:rPr>
        <w:t>НБМ</w:t>
      </w:r>
      <w:r w:rsidRPr="002A6C3C">
        <w:t xml:space="preserve"> об окончательном прекращении деятельности по валютному обмену </w:t>
      </w:r>
      <w:r w:rsidR="00D85D85" w:rsidRPr="002A6C3C">
        <w:rPr>
          <w:color w:val="000000"/>
        </w:rPr>
        <w:t>головного офиса</w:t>
      </w:r>
      <w:r w:rsidR="00D85D85" w:rsidRPr="002A6C3C">
        <w:t xml:space="preserve"> и/или отделения (отделений), </w:t>
      </w:r>
      <w:r w:rsidR="006E0BCE" w:rsidRPr="002A6C3C">
        <w:t xml:space="preserve">и/или </w:t>
      </w:r>
      <w:r w:rsidR="006E0BCE" w:rsidRPr="002A6C3C">
        <w:rPr>
          <w:color w:val="000000"/>
        </w:rPr>
        <w:t xml:space="preserve">деятельности по валютному обмену посредством валютообменного аппарата </w:t>
      </w:r>
      <w:r w:rsidR="00CF3F3F" w:rsidRPr="002A6C3C">
        <w:rPr>
          <w:color w:val="000000"/>
        </w:rPr>
        <w:t>(</w:t>
      </w:r>
      <w:r w:rsidR="006E0BCE" w:rsidRPr="002A6C3C">
        <w:rPr>
          <w:color w:val="000000"/>
        </w:rPr>
        <w:t>валютообменных аппаратов</w:t>
      </w:r>
      <w:r w:rsidR="00CF3F3F" w:rsidRPr="002A6C3C">
        <w:rPr>
          <w:color w:val="000000"/>
        </w:rPr>
        <w:t>)</w:t>
      </w:r>
      <w:r w:rsidR="006E0BCE" w:rsidRPr="002A6C3C">
        <w:t xml:space="preserve"> и/или обменного валютного пункта</w:t>
      </w:r>
      <w:r w:rsidR="00CF3F3F" w:rsidRPr="002A6C3C">
        <w:t xml:space="preserve"> (</w:t>
      </w:r>
      <w:r w:rsidR="006E0BCE" w:rsidRPr="002A6C3C">
        <w:t>пунктов</w:t>
      </w:r>
      <w:r w:rsidR="00CF3F3F" w:rsidRPr="002A6C3C">
        <w:t>)</w:t>
      </w:r>
      <w:r w:rsidRPr="002A6C3C">
        <w:t xml:space="preserve">, </w:t>
      </w:r>
      <w:r w:rsidR="006E0BCE" w:rsidRPr="002A6C3C">
        <w:rPr>
          <w:color w:val="000000"/>
        </w:rPr>
        <w:t>указанных в решении НБМ,</w:t>
      </w:r>
      <w:r w:rsidR="006E0BCE" w:rsidRPr="002A6C3C">
        <w:t xml:space="preserve"> </w:t>
      </w:r>
      <w:r w:rsidRPr="002A6C3C">
        <w:t>приложив оригинал лицензии</w:t>
      </w:r>
      <w:r w:rsidR="006E0BCE" w:rsidRPr="002A6C3C">
        <w:t xml:space="preserve"> и/или</w:t>
      </w:r>
      <w:r w:rsidR="00EF0865" w:rsidRPr="002A6C3C">
        <w:t xml:space="preserve"> заверенных копий лицензии (в случае отделений обменной валютной кассы)</w:t>
      </w:r>
      <w:r w:rsidR="00685F93" w:rsidRPr="002A6C3C">
        <w:t>.</w:t>
      </w:r>
    </w:p>
    <w:p w14:paraId="6233A932" w14:textId="5C18CBC4" w:rsidR="00685F93" w:rsidRPr="002A6C3C" w:rsidRDefault="003C7F97" w:rsidP="001140D4">
      <w:pPr>
        <w:tabs>
          <w:tab w:val="left" w:pos="1134"/>
        </w:tabs>
        <w:spacing w:after="120"/>
        <w:ind w:left="567"/>
        <w:jc w:val="center"/>
        <w:rPr>
          <w:b/>
        </w:rPr>
      </w:pPr>
      <w:r w:rsidRPr="002A6C3C">
        <w:rPr>
          <w:b/>
        </w:rPr>
        <w:t>Глава</w:t>
      </w:r>
      <w:r w:rsidR="00685F93" w:rsidRPr="002A6C3C">
        <w:rPr>
          <w:b/>
        </w:rPr>
        <w:t xml:space="preserve"> VI</w:t>
      </w:r>
    </w:p>
    <w:p w14:paraId="1046364C" w14:textId="77777777" w:rsidR="00323F4A" w:rsidRPr="002A6C3C" w:rsidRDefault="00323F4A" w:rsidP="00323F4A">
      <w:pPr>
        <w:jc w:val="center"/>
      </w:pPr>
      <w:r w:rsidRPr="002A6C3C">
        <w:rPr>
          <w:b/>
        </w:rPr>
        <w:t xml:space="preserve">ПРИМЕНЕНИЕ САНКЦИЙ И ИСПРАВИТЕЛЬНЫХ МЕР ЗА НАРУШЕНИЯ В ОБЛАСТИ ПРЕДУПРЕЖДЕНИЯ И БОРЬБЫ С ОТМЫВАНИЕМ ДЕНЕНГ И ФИНАНСИРОВАНИЕМ ТЕРРОРИЗМА </w:t>
      </w:r>
    </w:p>
    <w:p w14:paraId="5A0112EF" w14:textId="77C5CBE8" w:rsidR="00685F93" w:rsidRPr="002A6C3C" w:rsidRDefault="00F65025" w:rsidP="007D186C">
      <w:pPr>
        <w:pStyle w:val="ListParagraph"/>
        <w:numPr>
          <w:ilvl w:val="0"/>
          <w:numId w:val="1"/>
        </w:numPr>
        <w:tabs>
          <w:tab w:val="left" w:pos="1134"/>
        </w:tabs>
        <w:spacing w:before="240"/>
        <w:ind w:left="142" w:firstLine="425"/>
        <w:jc w:val="both"/>
      </w:pPr>
      <w:r w:rsidRPr="002A6C3C">
        <w:t>Применение санкций к учреждению по валютному обмену в случае нарушения положений Закона № 308/2017 и нормативных актов НБМ, разработанных на основании этого закона, осуществляется в соответствии с положениями Закона № 75/2020.</w:t>
      </w:r>
      <w:r w:rsidR="00685F93" w:rsidRPr="002A6C3C">
        <w:rPr>
          <w:rStyle w:val="Strong"/>
        </w:rPr>
        <w:t xml:space="preserve"> </w:t>
      </w:r>
    </w:p>
    <w:p w14:paraId="1A5636BB" w14:textId="3502C76B" w:rsidR="00685F93" w:rsidRPr="002A6C3C" w:rsidRDefault="004E045F" w:rsidP="00D31165">
      <w:pPr>
        <w:pStyle w:val="ListParagraph"/>
        <w:numPr>
          <w:ilvl w:val="0"/>
          <w:numId w:val="1"/>
        </w:numPr>
        <w:tabs>
          <w:tab w:val="left" w:pos="1134"/>
        </w:tabs>
        <w:spacing w:before="240" w:after="120"/>
        <w:ind w:left="0" w:firstLine="567"/>
        <w:contextualSpacing w:val="0"/>
        <w:jc w:val="both"/>
      </w:pPr>
      <w:r w:rsidRPr="002A6C3C">
        <w:rPr>
          <w:color w:val="000000" w:themeColor="text1"/>
        </w:rPr>
        <w:t>Решение о применении санкций за нарушения, связанные с предупреждением и борьбой с отмыванием денег и финансированием терроризма, принимает Исполнительный комитет НБМ с учетом положений частей (3), (10) - (15) ст</w:t>
      </w:r>
      <w:r w:rsidRPr="002A6C3C">
        <w:t>. 75</w:t>
      </w:r>
      <w:r w:rsidRPr="002A6C3C">
        <w:rPr>
          <w:vertAlign w:val="superscript"/>
        </w:rPr>
        <w:t xml:space="preserve">2 </w:t>
      </w:r>
      <w:r w:rsidRPr="002A6C3C">
        <w:t xml:space="preserve">Закона № </w:t>
      </w:r>
      <w:r w:rsidRPr="002A6C3C">
        <w:rPr>
          <w:color w:val="000000" w:themeColor="text1"/>
        </w:rPr>
        <w:t>548/1995.</w:t>
      </w:r>
    </w:p>
    <w:p w14:paraId="787E698A" w14:textId="197EDD1F" w:rsidR="00685F93" w:rsidRPr="002A6C3C" w:rsidRDefault="00320D16" w:rsidP="00C7556D">
      <w:pPr>
        <w:pStyle w:val="ListParagraph"/>
        <w:numPr>
          <w:ilvl w:val="0"/>
          <w:numId w:val="1"/>
        </w:numPr>
        <w:tabs>
          <w:tab w:val="left" w:pos="1134"/>
        </w:tabs>
        <w:spacing w:after="120"/>
        <w:ind w:left="0" w:firstLine="567"/>
        <w:contextualSpacing w:val="0"/>
        <w:jc w:val="both"/>
      </w:pPr>
      <w:r w:rsidRPr="002A6C3C">
        <w:rPr>
          <w:color w:val="000000" w:themeColor="text1"/>
        </w:rPr>
        <w:t>Санкция, предусмотренная пунктом b) части (1) ст.34 Закона № 75/2020, может применяться президентом, первым вице-президентом или вице-президентами НБМ</w:t>
      </w:r>
      <w:r w:rsidR="00B6791E" w:rsidRPr="002A6C3C">
        <w:rPr>
          <w:color w:val="000000" w:themeColor="text1"/>
        </w:rPr>
        <w:t>, руководителем подразделения НБМ, наделенным полномочиями по надзору за учреждениями по валютному обмену в области предупреждения и борьбы с отмыванием денег и финансированием терроризма</w:t>
      </w:r>
      <w:r w:rsidR="00685F93" w:rsidRPr="002A6C3C">
        <w:rPr>
          <w:color w:val="000000" w:themeColor="text1"/>
        </w:rPr>
        <w:t>.</w:t>
      </w:r>
    </w:p>
    <w:p w14:paraId="3A76CCDB" w14:textId="4BE4F95F" w:rsidR="00685F93" w:rsidRPr="002A6C3C" w:rsidRDefault="00B6791E" w:rsidP="009465B1">
      <w:pPr>
        <w:pStyle w:val="ListParagraph"/>
        <w:numPr>
          <w:ilvl w:val="0"/>
          <w:numId w:val="1"/>
        </w:numPr>
        <w:tabs>
          <w:tab w:val="left" w:pos="1134"/>
        </w:tabs>
        <w:spacing w:after="120"/>
        <w:ind w:left="0" w:firstLine="567"/>
        <w:contextualSpacing w:val="0"/>
        <w:jc w:val="both"/>
      </w:pPr>
      <w:r w:rsidRPr="002A6C3C">
        <w:t xml:space="preserve">Применение штрафа к физическому </w:t>
      </w:r>
      <w:r w:rsidR="00CF3F3F" w:rsidRPr="002A6C3C">
        <w:t xml:space="preserve">и юридическому </w:t>
      </w:r>
      <w:r w:rsidRPr="002A6C3C">
        <w:t>лицу осуществляется в соответствии с положениями ст</w:t>
      </w:r>
      <w:r w:rsidRPr="002A6C3C">
        <w:rPr>
          <w:color w:val="000000" w:themeColor="text1"/>
        </w:rPr>
        <w:t>. 34 и ст. 40 Закона № 75/2020</w:t>
      </w:r>
      <w:r w:rsidR="00685F93" w:rsidRPr="002A6C3C">
        <w:rPr>
          <w:color w:val="000000" w:themeColor="text1"/>
        </w:rPr>
        <w:t>.</w:t>
      </w:r>
    </w:p>
    <w:p w14:paraId="769E1373" w14:textId="1C0A6942" w:rsidR="001E074E" w:rsidRPr="002A6C3C" w:rsidRDefault="001E074E" w:rsidP="00E17F15">
      <w:pPr>
        <w:pStyle w:val="ListParagraph"/>
        <w:numPr>
          <w:ilvl w:val="0"/>
          <w:numId w:val="1"/>
        </w:numPr>
        <w:tabs>
          <w:tab w:val="left" w:pos="1134"/>
        </w:tabs>
        <w:spacing w:after="120"/>
        <w:ind w:left="0" w:firstLine="567"/>
        <w:jc w:val="both"/>
      </w:pPr>
      <w:r w:rsidRPr="002A6C3C">
        <w:rPr>
          <w:color w:val="000000" w:themeColor="text1"/>
        </w:rPr>
        <w:lastRenderedPageBreak/>
        <w:t>В случае применения санкций, предусмотренных пунктом с) части (1) ст. 34 Закона № 75/2020, положения разделов 4 и 5 Главы V применяются, если они не противоречат положениям Закона № 75/2020 и применимы в сфере пред</w:t>
      </w:r>
      <w:r w:rsidR="005B65FA" w:rsidRPr="002A6C3C">
        <w:rPr>
          <w:color w:val="000000" w:themeColor="text1"/>
        </w:rPr>
        <w:t>упрежд</w:t>
      </w:r>
      <w:r w:rsidRPr="002A6C3C">
        <w:rPr>
          <w:color w:val="000000" w:themeColor="text1"/>
        </w:rPr>
        <w:t>ения и борьбы с отмыванием денег и финансированием терроризма.</w:t>
      </w:r>
    </w:p>
    <w:p w14:paraId="195FC837" w14:textId="77777777" w:rsidR="007B5FFF" w:rsidRPr="002A6C3C" w:rsidRDefault="007B5FFF" w:rsidP="005420AF">
      <w:pPr>
        <w:tabs>
          <w:tab w:val="left" w:pos="1134"/>
        </w:tabs>
        <w:spacing w:after="120"/>
        <w:ind w:firstLine="425"/>
        <w:jc w:val="both"/>
      </w:pPr>
    </w:p>
    <w:tbl>
      <w:tblPr>
        <w:tblW w:w="963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"/>
        <w:gridCol w:w="4758"/>
        <w:gridCol w:w="223"/>
        <w:gridCol w:w="4516"/>
      </w:tblGrid>
      <w:tr w:rsidR="00685F93" w:rsidRPr="002A6C3C" w14:paraId="103D4B98" w14:textId="77777777" w:rsidTr="001140D4">
        <w:trPr>
          <w:trHeight w:val="731"/>
          <w:jc w:val="center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6ADF72" w14:textId="77777777" w:rsidR="008F5879" w:rsidRPr="002A6C3C" w:rsidRDefault="008F5879" w:rsidP="005420AF">
            <w:pPr>
              <w:tabs>
                <w:tab w:val="left" w:pos="1134"/>
              </w:tabs>
              <w:spacing w:after="120"/>
              <w:ind w:firstLine="425"/>
              <w:rPr>
                <w:lang w:eastAsia="ro-RO"/>
              </w:rPr>
            </w:pPr>
          </w:p>
          <w:p w14:paraId="15828285" w14:textId="77777777" w:rsidR="00B20CDB" w:rsidRPr="002A6C3C" w:rsidRDefault="00B20CDB" w:rsidP="005420AF">
            <w:pPr>
              <w:tabs>
                <w:tab w:val="left" w:pos="1134"/>
              </w:tabs>
              <w:spacing w:after="120"/>
              <w:ind w:firstLine="425"/>
              <w:rPr>
                <w:lang w:eastAsia="ro-RO"/>
              </w:rPr>
            </w:pPr>
          </w:p>
          <w:p w14:paraId="58C514B7" w14:textId="77777777" w:rsidR="00B20CDB" w:rsidRPr="002A6C3C" w:rsidRDefault="00B20CDB" w:rsidP="005420AF">
            <w:pPr>
              <w:tabs>
                <w:tab w:val="left" w:pos="1134"/>
              </w:tabs>
              <w:spacing w:after="120"/>
              <w:ind w:firstLine="425"/>
              <w:rPr>
                <w:lang w:eastAsia="ro-RO"/>
              </w:rPr>
            </w:pPr>
          </w:p>
          <w:p w14:paraId="48DD4C3D" w14:textId="77777777" w:rsidR="008F5879" w:rsidRPr="002A6C3C" w:rsidRDefault="008F5879" w:rsidP="005420AF">
            <w:pPr>
              <w:tabs>
                <w:tab w:val="left" w:pos="1134"/>
              </w:tabs>
              <w:spacing w:after="120"/>
              <w:ind w:firstLine="425"/>
              <w:rPr>
                <w:lang w:eastAsia="ro-RO"/>
              </w:rPr>
            </w:pPr>
          </w:p>
          <w:p w14:paraId="4799A09D" w14:textId="77777777" w:rsidR="008259BB" w:rsidRPr="002A6C3C" w:rsidRDefault="008259BB" w:rsidP="008259BB">
            <w:pPr>
              <w:tabs>
                <w:tab w:val="left" w:pos="1134"/>
              </w:tabs>
              <w:spacing w:after="120"/>
              <w:rPr>
                <w:lang w:eastAsia="ro-RO"/>
              </w:rPr>
            </w:pPr>
          </w:p>
          <w:p w14:paraId="3D05CC6F" w14:textId="77777777" w:rsidR="00B20CDB" w:rsidRDefault="00B20CDB" w:rsidP="008259BB">
            <w:pPr>
              <w:tabs>
                <w:tab w:val="left" w:pos="1134"/>
              </w:tabs>
              <w:spacing w:after="120"/>
              <w:rPr>
                <w:lang w:val="en-US" w:eastAsia="ro-RO"/>
              </w:rPr>
            </w:pPr>
          </w:p>
          <w:p w14:paraId="77726D9B" w14:textId="77777777" w:rsidR="00080C0D" w:rsidRDefault="00080C0D" w:rsidP="008259BB">
            <w:pPr>
              <w:tabs>
                <w:tab w:val="left" w:pos="1134"/>
              </w:tabs>
              <w:spacing w:after="120"/>
              <w:rPr>
                <w:lang w:val="en-US" w:eastAsia="ro-RO"/>
              </w:rPr>
            </w:pPr>
          </w:p>
          <w:p w14:paraId="6D4A64F0" w14:textId="77777777" w:rsidR="00080C0D" w:rsidRDefault="00080C0D" w:rsidP="008259BB">
            <w:pPr>
              <w:tabs>
                <w:tab w:val="left" w:pos="1134"/>
              </w:tabs>
              <w:spacing w:after="120"/>
              <w:rPr>
                <w:lang w:val="en-US" w:eastAsia="ro-RO"/>
              </w:rPr>
            </w:pPr>
          </w:p>
          <w:p w14:paraId="17AF4E5F" w14:textId="77777777" w:rsidR="00080C0D" w:rsidRDefault="00080C0D" w:rsidP="008259BB">
            <w:pPr>
              <w:tabs>
                <w:tab w:val="left" w:pos="1134"/>
              </w:tabs>
              <w:spacing w:after="120"/>
              <w:rPr>
                <w:lang w:val="en-US" w:eastAsia="ro-RO"/>
              </w:rPr>
            </w:pPr>
          </w:p>
          <w:p w14:paraId="2C171C6B" w14:textId="77777777" w:rsidR="00080C0D" w:rsidRDefault="00080C0D" w:rsidP="008259BB">
            <w:pPr>
              <w:tabs>
                <w:tab w:val="left" w:pos="1134"/>
              </w:tabs>
              <w:spacing w:after="120"/>
              <w:rPr>
                <w:lang w:val="en-US" w:eastAsia="ro-RO"/>
              </w:rPr>
            </w:pPr>
          </w:p>
          <w:p w14:paraId="4D7C6AE3" w14:textId="77777777" w:rsidR="00080C0D" w:rsidRDefault="00080C0D" w:rsidP="008259BB">
            <w:pPr>
              <w:tabs>
                <w:tab w:val="left" w:pos="1134"/>
              </w:tabs>
              <w:spacing w:after="120"/>
              <w:rPr>
                <w:lang w:val="en-US" w:eastAsia="ro-RO"/>
              </w:rPr>
            </w:pPr>
          </w:p>
          <w:p w14:paraId="37ED3788" w14:textId="77777777" w:rsidR="00080C0D" w:rsidRDefault="00080C0D" w:rsidP="008259BB">
            <w:pPr>
              <w:tabs>
                <w:tab w:val="left" w:pos="1134"/>
              </w:tabs>
              <w:spacing w:after="120"/>
              <w:rPr>
                <w:lang w:val="en-US" w:eastAsia="ro-RO"/>
              </w:rPr>
            </w:pPr>
          </w:p>
          <w:p w14:paraId="7A6C6D8B" w14:textId="77777777" w:rsidR="00080C0D" w:rsidRDefault="00080C0D" w:rsidP="008259BB">
            <w:pPr>
              <w:tabs>
                <w:tab w:val="left" w:pos="1134"/>
              </w:tabs>
              <w:spacing w:after="120"/>
              <w:rPr>
                <w:lang w:val="en-US" w:eastAsia="ro-RO"/>
              </w:rPr>
            </w:pPr>
          </w:p>
          <w:p w14:paraId="7BA690A2" w14:textId="77777777" w:rsidR="00080C0D" w:rsidRDefault="00080C0D" w:rsidP="008259BB">
            <w:pPr>
              <w:tabs>
                <w:tab w:val="left" w:pos="1134"/>
              </w:tabs>
              <w:spacing w:after="120"/>
              <w:rPr>
                <w:lang w:val="en-US" w:eastAsia="ro-RO"/>
              </w:rPr>
            </w:pPr>
          </w:p>
          <w:p w14:paraId="7F06DCB9" w14:textId="77777777" w:rsidR="00080C0D" w:rsidRDefault="00080C0D" w:rsidP="008259BB">
            <w:pPr>
              <w:tabs>
                <w:tab w:val="left" w:pos="1134"/>
              </w:tabs>
              <w:spacing w:after="120"/>
              <w:rPr>
                <w:lang w:val="en-US" w:eastAsia="ro-RO"/>
              </w:rPr>
            </w:pPr>
          </w:p>
          <w:p w14:paraId="73973133" w14:textId="77777777" w:rsidR="00080C0D" w:rsidRDefault="00080C0D" w:rsidP="008259BB">
            <w:pPr>
              <w:tabs>
                <w:tab w:val="left" w:pos="1134"/>
              </w:tabs>
              <w:spacing w:after="120"/>
              <w:rPr>
                <w:lang w:val="en-US" w:eastAsia="ro-RO"/>
              </w:rPr>
            </w:pPr>
          </w:p>
          <w:p w14:paraId="6F0025FD" w14:textId="77777777" w:rsidR="00080C0D" w:rsidRDefault="00080C0D" w:rsidP="008259BB">
            <w:pPr>
              <w:tabs>
                <w:tab w:val="left" w:pos="1134"/>
              </w:tabs>
              <w:spacing w:after="120"/>
              <w:rPr>
                <w:lang w:val="en-US" w:eastAsia="ro-RO"/>
              </w:rPr>
            </w:pPr>
          </w:p>
          <w:p w14:paraId="687DDC12" w14:textId="77777777" w:rsidR="00080C0D" w:rsidRDefault="00080C0D" w:rsidP="008259BB">
            <w:pPr>
              <w:tabs>
                <w:tab w:val="left" w:pos="1134"/>
              </w:tabs>
              <w:spacing w:after="120"/>
              <w:rPr>
                <w:lang w:val="en-US" w:eastAsia="ro-RO"/>
              </w:rPr>
            </w:pPr>
          </w:p>
          <w:p w14:paraId="5C47CA8F" w14:textId="77777777" w:rsidR="00080C0D" w:rsidRDefault="00080C0D" w:rsidP="008259BB">
            <w:pPr>
              <w:tabs>
                <w:tab w:val="left" w:pos="1134"/>
              </w:tabs>
              <w:spacing w:after="120"/>
              <w:rPr>
                <w:lang w:val="en-US" w:eastAsia="ro-RO"/>
              </w:rPr>
            </w:pPr>
          </w:p>
          <w:p w14:paraId="3A601CC2" w14:textId="77777777" w:rsidR="00080C0D" w:rsidRDefault="00080C0D" w:rsidP="008259BB">
            <w:pPr>
              <w:tabs>
                <w:tab w:val="left" w:pos="1134"/>
              </w:tabs>
              <w:spacing w:after="120"/>
              <w:rPr>
                <w:lang w:val="en-US" w:eastAsia="ro-RO"/>
              </w:rPr>
            </w:pPr>
          </w:p>
          <w:p w14:paraId="60722D9D" w14:textId="77777777" w:rsidR="00080C0D" w:rsidRDefault="00080C0D" w:rsidP="008259BB">
            <w:pPr>
              <w:tabs>
                <w:tab w:val="left" w:pos="1134"/>
              </w:tabs>
              <w:spacing w:after="120"/>
              <w:rPr>
                <w:lang w:val="en-US" w:eastAsia="ro-RO"/>
              </w:rPr>
            </w:pPr>
          </w:p>
          <w:p w14:paraId="77EABC5E" w14:textId="77777777" w:rsidR="00080C0D" w:rsidRDefault="00080C0D" w:rsidP="008259BB">
            <w:pPr>
              <w:tabs>
                <w:tab w:val="left" w:pos="1134"/>
              </w:tabs>
              <w:spacing w:after="120"/>
              <w:rPr>
                <w:lang w:val="en-US" w:eastAsia="ro-RO"/>
              </w:rPr>
            </w:pPr>
          </w:p>
          <w:p w14:paraId="314EE871" w14:textId="77777777" w:rsidR="00080C0D" w:rsidRDefault="00080C0D" w:rsidP="008259BB">
            <w:pPr>
              <w:tabs>
                <w:tab w:val="left" w:pos="1134"/>
              </w:tabs>
              <w:spacing w:after="120"/>
              <w:rPr>
                <w:lang w:val="en-US" w:eastAsia="ro-RO"/>
              </w:rPr>
            </w:pPr>
          </w:p>
          <w:p w14:paraId="71E6F840" w14:textId="77777777" w:rsidR="00080C0D" w:rsidRDefault="00080C0D" w:rsidP="008259BB">
            <w:pPr>
              <w:tabs>
                <w:tab w:val="left" w:pos="1134"/>
              </w:tabs>
              <w:spacing w:after="120"/>
              <w:rPr>
                <w:lang w:val="en-US" w:eastAsia="ro-RO"/>
              </w:rPr>
            </w:pPr>
          </w:p>
          <w:p w14:paraId="44C3EE34" w14:textId="77777777" w:rsidR="00080C0D" w:rsidRDefault="00080C0D" w:rsidP="008259BB">
            <w:pPr>
              <w:tabs>
                <w:tab w:val="left" w:pos="1134"/>
              </w:tabs>
              <w:spacing w:after="120"/>
              <w:rPr>
                <w:lang w:val="en-US" w:eastAsia="ro-RO"/>
              </w:rPr>
            </w:pPr>
          </w:p>
          <w:p w14:paraId="378C751E" w14:textId="77777777" w:rsidR="00080C0D" w:rsidRDefault="00080C0D" w:rsidP="008259BB">
            <w:pPr>
              <w:tabs>
                <w:tab w:val="left" w:pos="1134"/>
              </w:tabs>
              <w:spacing w:after="120"/>
              <w:rPr>
                <w:lang w:val="en-US" w:eastAsia="ro-RO"/>
              </w:rPr>
            </w:pPr>
          </w:p>
          <w:p w14:paraId="1B96F735" w14:textId="77777777" w:rsidR="00080C0D" w:rsidRDefault="00080C0D" w:rsidP="008259BB">
            <w:pPr>
              <w:tabs>
                <w:tab w:val="left" w:pos="1134"/>
              </w:tabs>
              <w:spacing w:after="120"/>
              <w:rPr>
                <w:lang w:val="en-US" w:eastAsia="ro-RO"/>
              </w:rPr>
            </w:pPr>
          </w:p>
          <w:p w14:paraId="6D80C573" w14:textId="77777777" w:rsidR="00080C0D" w:rsidRDefault="00080C0D" w:rsidP="008259BB">
            <w:pPr>
              <w:tabs>
                <w:tab w:val="left" w:pos="1134"/>
              </w:tabs>
              <w:spacing w:after="120"/>
              <w:rPr>
                <w:lang w:val="en-US" w:eastAsia="ro-RO"/>
              </w:rPr>
            </w:pPr>
          </w:p>
          <w:p w14:paraId="778CF596" w14:textId="77777777" w:rsidR="00080C0D" w:rsidRDefault="00080C0D" w:rsidP="008259BB">
            <w:pPr>
              <w:tabs>
                <w:tab w:val="left" w:pos="1134"/>
              </w:tabs>
              <w:spacing w:after="120"/>
              <w:rPr>
                <w:lang w:val="en-US" w:eastAsia="ro-RO"/>
              </w:rPr>
            </w:pPr>
          </w:p>
          <w:p w14:paraId="7427620E" w14:textId="77777777" w:rsidR="00080C0D" w:rsidRPr="00080C0D" w:rsidRDefault="00080C0D" w:rsidP="008259BB">
            <w:pPr>
              <w:tabs>
                <w:tab w:val="left" w:pos="1134"/>
              </w:tabs>
              <w:spacing w:after="120"/>
              <w:rPr>
                <w:lang w:val="en-US" w:eastAsia="ro-RO"/>
              </w:rPr>
            </w:pPr>
          </w:p>
          <w:p w14:paraId="7FAB0613" w14:textId="77777777" w:rsidR="00B20CDB" w:rsidRPr="002A6C3C" w:rsidRDefault="00B20CDB" w:rsidP="008259BB">
            <w:pPr>
              <w:tabs>
                <w:tab w:val="left" w:pos="1134"/>
              </w:tabs>
              <w:spacing w:after="120"/>
              <w:rPr>
                <w:lang w:eastAsia="ro-RO"/>
              </w:rPr>
            </w:pPr>
          </w:p>
          <w:p w14:paraId="46E229FA" w14:textId="77777777" w:rsidR="00B20CDB" w:rsidRPr="002A6C3C" w:rsidRDefault="00B20CDB" w:rsidP="008259BB">
            <w:pPr>
              <w:tabs>
                <w:tab w:val="left" w:pos="1134"/>
              </w:tabs>
              <w:spacing w:after="120"/>
              <w:rPr>
                <w:lang w:eastAsia="ro-RO"/>
              </w:rPr>
            </w:pPr>
          </w:p>
          <w:p w14:paraId="6AD5D38B" w14:textId="77777777" w:rsidR="006A546F" w:rsidRPr="002A6C3C" w:rsidRDefault="006A546F" w:rsidP="008259BB">
            <w:pPr>
              <w:tabs>
                <w:tab w:val="left" w:pos="1134"/>
              </w:tabs>
              <w:spacing w:after="120"/>
              <w:rPr>
                <w:lang w:eastAsia="ro-RO"/>
              </w:rPr>
            </w:pPr>
          </w:p>
          <w:p w14:paraId="3B2F4F7E" w14:textId="77777777" w:rsidR="006A546F" w:rsidRPr="002A6C3C" w:rsidRDefault="006A546F" w:rsidP="008259BB">
            <w:pPr>
              <w:tabs>
                <w:tab w:val="left" w:pos="1134"/>
              </w:tabs>
              <w:spacing w:after="120"/>
              <w:rPr>
                <w:lang w:eastAsia="ro-RO"/>
              </w:rPr>
            </w:pPr>
          </w:p>
          <w:p w14:paraId="14C43EEE" w14:textId="64CDCACF" w:rsidR="00685F93" w:rsidRPr="002A6C3C" w:rsidRDefault="003E6E67" w:rsidP="005420AF">
            <w:pPr>
              <w:tabs>
                <w:tab w:val="left" w:pos="1134"/>
              </w:tabs>
              <w:spacing w:after="120"/>
              <w:ind w:firstLine="425"/>
              <w:jc w:val="right"/>
              <w:rPr>
                <w:lang w:eastAsia="ro-RO"/>
              </w:rPr>
            </w:pPr>
            <w:r w:rsidRPr="002A6C3C">
              <w:rPr>
                <w:lang w:eastAsia="ro-RO"/>
              </w:rPr>
              <w:lastRenderedPageBreak/>
              <w:t xml:space="preserve">Приложение </w:t>
            </w:r>
          </w:p>
          <w:p w14:paraId="4A4E4167" w14:textId="77777777" w:rsidR="003E6E67" w:rsidRPr="002A6C3C" w:rsidRDefault="003E6E67" w:rsidP="005420AF">
            <w:pPr>
              <w:tabs>
                <w:tab w:val="left" w:pos="1134"/>
              </w:tabs>
              <w:spacing w:after="120"/>
              <w:ind w:firstLine="425"/>
              <w:jc w:val="right"/>
              <w:rPr>
                <w:lang w:eastAsia="ro-RO"/>
              </w:rPr>
            </w:pPr>
            <w:r w:rsidRPr="002A6C3C">
              <w:rPr>
                <w:lang w:eastAsia="ro-RO"/>
              </w:rPr>
              <w:t xml:space="preserve">к Регламенту о надзоре за </w:t>
            </w:r>
          </w:p>
          <w:p w14:paraId="47AEE1B0" w14:textId="5CF8A7E7" w:rsidR="00685F93" w:rsidRPr="002A6C3C" w:rsidRDefault="003E6E67" w:rsidP="005420AF">
            <w:pPr>
              <w:tabs>
                <w:tab w:val="left" w:pos="1134"/>
              </w:tabs>
              <w:spacing w:after="120"/>
              <w:ind w:firstLine="425"/>
              <w:jc w:val="right"/>
              <w:rPr>
                <w:lang w:eastAsia="ro-RO"/>
              </w:rPr>
            </w:pPr>
            <w:r w:rsidRPr="002A6C3C">
              <w:rPr>
                <w:lang w:eastAsia="ro-RO"/>
              </w:rPr>
              <w:t>учреждениями по валютному обмену</w:t>
            </w:r>
          </w:p>
          <w:p w14:paraId="1B1503BE" w14:textId="0F37B651" w:rsidR="00685F93" w:rsidRPr="002A6C3C" w:rsidRDefault="00685F93" w:rsidP="005420AF">
            <w:pPr>
              <w:tabs>
                <w:tab w:val="left" w:pos="1134"/>
              </w:tabs>
              <w:spacing w:after="120"/>
              <w:ind w:firstLine="425"/>
              <w:jc w:val="right"/>
              <w:rPr>
                <w:lang w:eastAsia="ro-RO"/>
              </w:rPr>
            </w:pPr>
          </w:p>
        </w:tc>
      </w:tr>
      <w:tr w:rsidR="001140D4" w:rsidRPr="002A6C3C" w14:paraId="4FC9AC66" w14:textId="77777777" w:rsidTr="001140D4">
        <w:trPr>
          <w:trHeight w:val="873"/>
          <w:jc w:val="center"/>
        </w:trPr>
        <w:tc>
          <w:tcPr>
            <w:tcW w:w="4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89C935" w14:textId="77777777" w:rsidR="00685F93" w:rsidRPr="002A6C3C" w:rsidRDefault="00685F93" w:rsidP="002C3448">
            <w:pPr>
              <w:spacing w:after="120"/>
              <w:ind w:hanging="45"/>
              <w:jc w:val="both"/>
              <w:rPr>
                <w:lang w:eastAsia="ro-RO"/>
              </w:rPr>
            </w:pPr>
            <w:r w:rsidRPr="002A6C3C">
              <w:rPr>
                <w:noProof/>
              </w:rPr>
              <w:lastRenderedPageBreak/>
              <w:drawing>
                <wp:inline distT="0" distB="0" distL="0" distR="0" wp14:anchorId="128696E0" wp14:editId="5056BE34">
                  <wp:extent cx="562610" cy="627380"/>
                  <wp:effectExtent l="0" t="0" r="8890" b="1270"/>
                  <wp:docPr id="1" name="Picture 1" descr="S:\APPS\eLex\elexdb\f1981e4bd8a0d6d8462016d2fc6276b3\d4ae6fd1ad21c0b59bfb74777e2283f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:\APPS\eLex\elexdb\f1981e4bd8a0d6d8462016d2fc6276b3\d4ae6fd1ad21c0b59bfb74777e2283f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610" cy="627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F8B891" w14:textId="30763C7E" w:rsidR="00685F93" w:rsidRPr="002A6C3C" w:rsidRDefault="003E6E67" w:rsidP="00EF5BEB">
            <w:pPr>
              <w:spacing w:after="120"/>
              <w:ind w:firstLine="720"/>
              <w:jc w:val="right"/>
              <w:rPr>
                <w:lang w:eastAsia="ro-RO"/>
              </w:rPr>
            </w:pPr>
            <w:r w:rsidRPr="002A6C3C">
              <w:rPr>
                <w:b/>
                <w:bCs/>
                <w:lang w:eastAsia="ro-RO"/>
              </w:rPr>
              <w:t>НАЦИОНАЛЬНЫЙ БАНК</w:t>
            </w:r>
            <w:r w:rsidR="00EF5BEB" w:rsidRPr="002A6C3C">
              <w:rPr>
                <w:b/>
                <w:bCs/>
                <w:lang w:eastAsia="ro-RO"/>
              </w:rPr>
              <w:t xml:space="preserve"> </w:t>
            </w:r>
            <w:r w:rsidRPr="002A6C3C">
              <w:rPr>
                <w:b/>
                <w:bCs/>
                <w:lang w:eastAsia="ro-RO"/>
              </w:rPr>
              <w:t>МОЛДОВЫ</w:t>
            </w:r>
          </w:p>
          <w:p w14:paraId="5174D28D" w14:textId="77777777" w:rsidR="00EF5BEB" w:rsidRPr="002A6C3C" w:rsidRDefault="00EF5BEB" w:rsidP="00EF5BEB">
            <w:pPr>
              <w:ind w:firstLine="720"/>
              <w:jc w:val="right"/>
              <w:rPr>
                <w:lang w:eastAsia="ro-RO"/>
              </w:rPr>
            </w:pPr>
            <w:r w:rsidRPr="002A6C3C">
              <w:rPr>
                <w:lang w:eastAsia="ro-RO"/>
              </w:rPr>
              <w:t>бул. Григоре Виеру №1, MD-2005,</w:t>
            </w:r>
          </w:p>
          <w:p w14:paraId="045BC60E" w14:textId="17DE3136" w:rsidR="00685F93" w:rsidRPr="002A6C3C" w:rsidRDefault="00EF5BEB" w:rsidP="00EF5BEB">
            <w:pPr>
              <w:spacing w:after="120"/>
              <w:ind w:firstLine="720"/>
              <w:jc w:val="right"/>
              <w:rPr>
                <w:lang w:eastAsia="ro-RO"/>
              </w:rPr>
            </w:pPr>
            <w:proofErr w:type="gramStart"/>
            <w:r w:rsidRPr="002A6C3C">
              <w:rPr>
                <w:lang w:eastAsia="ro-RO"/>
              </w:rPr>
              <w:t>Кишинев,  Республика</w:t>
            </w:r>
            <w:proofErr w:type="gramEnd"/>
            <w:r w:rsidRPr="002A6C3C">
              <w:rPr>
                <w:lang w:eastAsia="ro-RO"/>
              </w:rPr>
              <w:t xml:space="preserve"> Молдова </w:t>
            </w:r>
          </w:p>
        </w:tc>
      </w:tr>
      <w:tr w:rsidR="00685F93" w:rsidRPr="002A6C3C" w14:paraId="14372A18" w14:textId="77777777" w:rsidTr="001140D4">
        <w:trPr>
          <w:gridBefore w:val="1"/>
          <w:wBefore w:w="142" w:type="dxa"/>
          <w:trHeight w:val="482"/>
          <w:jc w:val="center"/>
        </w:trPr>
        <w:tc>
          <w:tcPr>
            <w:tcW w:w="949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35211B" w14:textId="4229C2AA" w:rsidR="007B5FFF" w:rsidRPr="002A6C3C" w:rsidRDefault="00685F93" w:rsidP="003F5F5F">
            <w:pPr>
              <w:spacing w:after="120"/>
              <w:rPr>
                <w:lang w:eastAsia="ro-RO"/>
              </w:rPr>
            </w:pPr>
            <w:r w:rsidRPr="002A6C3C">
              <w:rPr>
                <w:lang w:eastAsia="ro-RO"/>
              </w:rPr>
              <w:t> </w:t>
            </w:r>
          </w:p>
          <w:p w14:paraId="01682A9B" w14:textId="67808720" w:rsidR="00685F93" w:rsidRPr="002A6C3C" w:rsidRDefault="00EF5BEB" w:rsidP="003F5F5F">
            <w:pPr>
              <w:spacing w:after="120"/>
              <w:jc w:val="center"/>
              <w:rPr>
                <w:b/>
                <w:bCs/>
                <w:lang w:eastAsia="ro-RO"/>
              </w:rPr>
            </w:pPr>
            <w:r w:rsidRPr="002A6C3C">
              <w:rPr>
                <w:b/>
                <w:bCs/>
                <w:lang w:eastAsia="ro-RO"/>
              </w:rPr>
              <w:t xml:space="preserve">Акт констатации фактов </w:t>
            </w:r>
            <w:proofErr w:type="gramStart"/>
            <w:r w:rsidRPr="002A6C3C">
              <w:rPr>
                <w:b/>
                <w:bCs/>
                <w:lang w:eastAsia="ro-RO"/>
              </w:rPr>
              <w:t xml:space="preserve">в </w:t>
            </w:r>
            <w:r w:rsidR="00641EA8" w:rsidRPr="002A6C3C">
              <w:rPr>
                <w:b/>
                <w:bCs/>
                <w:lang w:eastAsia="ro-RO"/>
              </w:rPr>
              <w:t xml:space="preserve"> ходе</w:t>
            </w:r>
            <w:proofErr w:type="gramEnd"/>
            <w:r w:rsidRPr="002A6C3C">
              <w:rPr>
                <w:b/>
                <w:bCs/>
                <w:lang w:eastAsia="ro-RO"/>
              </w:rPr>
              <w:t xml:space="preserve"> проверки на месте №</w:t>
            </w:r>
            <w:r w:rsidR="00FD215F" w:rsidRPr="002A6C3C">
              <w:rPr>
                <w:b/>
                <w:bCs/>
                <w:lang w:eastAsia="ro-RO"/>
              </w:rPr>
              <w:t xml:space="preserve"> </w:t>
            </w:r>
            <w:r w:rsidR="00685F93" w:rsidRPr="002A6C3C">
              <w:rPr>
                <w:b/>
                <w:bCs/>
                <w:u w:val="single"/>
                <w:lang w:eastAsia="ro-RO"/>
              </w:rPr>
              <w:t>__________</w:t>
            </w:r>
          </w:p>
        </w:tc>
      </w:tr>
      <w:tr w:rsidR="001140D4" w:rsidRPr="002A6C3C" w14:paraId="339BE555" w14:textId="77777777" w:rsidTr="001140D4">
        <w:trPr>
          <w:gridBefore w:val="1"/>
          <w:wBefore w:w="142" w:type="dxa"/>
          <w:trHeight w:val="731"/>
          <w:jc w:val="center"/>
        </w:trPr>
        <w:tc>
          <w:tcPr>
            <w:tcW w:w="49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8F6BD7" w14:textId="77777777" w:rsidR="00A85113" w:rsidRPr="002A6C3C" w:rsidRDefault="00A85113" w:rsidP="001842E0">
            <w:pPr>
              <w:spacing w:after="120" w:line="276" w:lineRule="auto"/>
              <w:jc w:val="center"/>
              <w:rPr>
                <w:b/>
                <w:bCs/>
                <w:lang w:eastAsia="ro-RO"/>
              </w:rPr>
            </w:pPr>
            <w:r w:rsidRPr="002A6C3C">
              <w:rPr>
                <w:b/>
                <w:bCs/>
                <w:lang w:eastAsia="ro-RO"/>
              </w:rPr>
              <w:t> </w:t>
            </w:r>
          </w:p>
          <w:p w14:paraId="4A801280" w14:textId="3F43DAA5" w:rsidR="00A85113" w:rsidRPr="002A6C3C" w:rsidRDefault="00A85113" w:rsidP="001842E0">
            <w:pPr>
              <w:spacing w:after="120" w:line="276" w:lineRule="auto"/>
              <w:rPr>
                <w:lang w:eastAsia="ro-RO"/>
              </w:rPr>
            </w:pPr>
            <w:r w:rsidRPr="002A6C3C">
              <w:rPr>
                <w:u w:val="single"/>
                <w:lang w:eastAsia="ro-RO"/>
              </w:rPr>
              <w:t>______</w:t>
            </w:r>
            <w:r w:rsidRPr="002A6C3C">
              <w:rPr>
                <w:lang w:eastAsia="ro-RO"/>
              </w:rPr>
              <w:t xml:space="preserve">    </w:t>
            </w:r>
            <w:r w:rsidRPr="002A6C3C">
              <w:rPr>
                <w:u w:val="single"/>
                <w:lang w:eastAsia="ro-RO"/>
              </w:rPr>
              <w:t>____________</w:t>
            </w:r>
            <w:r w:rsidRPr="002A6C3C">
              <w:rPr>
                <w:lang w:eastAsia="ro-RO"/>
              </w:rPr>
              <w:t>20</w:t>
            </w:r>
            <w:r w:rsidRPr="002A6C3C">
              <w:rPr>
                <w:u w:val="single"/>
                <w:lang w:eastAsia="ro-RO"/>
              </w:rPr>
              <w:t>______</w:t>
            </w:r>
          </w:p>
        </w:tc>
        <w:tc>
          <w:tcPr>
            <w:tcW w:w="4516" w:type="dxa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212307" w14:textId="77777777" w:rsidR="00A85113" w:rsidRPr="002A6C3C" w:rsidRDefault="00A85113" w:rsidP="001842E0">
            <w:pPr>
              <w:spacing w:after="120" w:line="276" w:lineRule="auto"/>
              <w:jc w:val="both"/>
              <w:rPr>
                <w:lang w:eastAsia="ro-RO"/>
              </w:rPr>
            </w:pPr>
            <w:r w:rsidRPr="002A6C3C">
              <w:rPr>
                <w:lang w:eastAsia="ro-RO"/>
              </w:rPr>
              <w:t> </w:t>
            </w:r>
          </w:p>
          <w:p w14:paraId="0A49B85C" w14:textId="77777777" w:rsidR="00A85113" w:rsidRPr="002A6C3C" w:rsidRDefault="00A85113" w:rsidP="001842E0">
            <w:pPr>
              <w:spacing w:after="120" w:line="276" w:lineRule="auto"/>
              <w:ind w:right="150"/>
              <w:jc w:val="right"/>
              <w:rPr>
                <w:u w:val="single"/>
                <w:lang w:eastAsia="ro-RO"/>
              </w:rPr>
            </w:pPr>
            <w:bookmarkStart w:id="7" w:name="_Hlk147239233"/>
            <w:r w:rsidRPr="002A6C3C">
              <w:rPr>
                <w:u w:val="single"/>
                <w:lang w:eastAsia="ro-RO"/>
              </w:rPr>
              <w:t>____________________________</w:t>
            </w:r>
          </w:p>
          <w:p w14:paraId="5B0D9863" w14:textId="72739F1F" w:rsidR="00A85113" w:rsidRPr="002A6C3C" w:rsidRDefault="00A85113" w:rsidP="001842E0">
            <w:pPr>
              <w:spacing w:after="120" w:line="276" w:lineRule="auto"/>
              <w:jc w:val="center"/>
              <w:rPr>
                <w:lang w:eastAsia="ro-RO"/>
              </w:rPr>
            </w:pPr>
            <w:r w:rsidRPr="002A6C3C">
              <w:rPr>
                <w:i/>
                <w:iCs/>
                <w:vertAlign w:val="superscript"/>
                <w:lang w:eastAsia="ro-RO"/>
              </w:rPr>
              <w:t xml:space="preserve">                              </w:t>
            </w:r>
            <w:proofErr w:type="gramStart"/>
            <w:r w:rsidR="009D458A" w:rsidRPr="002A6C3C">
              <w:rPr>
                <w:i/>
                <w:iCs/>
                <w:vertAlign w:val="superscript"/>
                <w:lang w:eastAsia="ro-RO"/>
              </w:rPr>
              <w:t>(</w:t>
            </w:r>
            <w:r w:rsidRPr="002A6C3C">
              <w:rPr>
                <w:i/>
                <w:iCs/>
                <w:vertAlign w:val="superscript"/>
                <w:lang w:eastAsia="ro-RO"/>
              </w:rPr>
              <w:t xml:space="preserve"> </w:t>
            </w:r>
            <w:r w:rsidR="009D458A" w:rsidRPr="002A6C3C">
              <w:rPr>
                <w:i/>
                <w:iCs/>
                <w:vertAlign w:val="superscript"/>
                <w:lang w:eastAsia="ro-RO"/>
              </w:rPr>
              <w:t>место</w:t>
            </w:r>
            <w:proofErr w:type="gramEnd"/>
            <w:r w:rsidR="009D458A" w:rsidRPr="002A6C3C">
              <w:rPr>
                <w:i/>
                <w:iCs/>
                <w:vertAlign w:val="superscript"/>
                <w:lang w:eastAsia="ro-RO"/>
              </w:rPr>
              <w:t xml:space="preserve"> составления</w:t>
            </w:r>
            <w:r w:rsidRPr="002A6C3C">
              <w:rPr>
                <w:i/>
                <w:iCs/>
                <w:vertAlign w:val="superscript"/>
                <w:lang w:eastAsia="ro-RO"/>
              </w:rPr>
              <w:t>)</w:t>
            </w:r>
            <w:bookmarkEnd w:id="7"/>
          </w:p>
        </w:tc>
      </w:tr>
      <w:tr w:rsidR="00A85113" w:rsidRPr="002A6C3C" w14:paraId="0E3D7FB3" w14:textId="77777777" w:rsidTr="001140D4">
        <w:trPr>
          <w:gridBefore w:val="1"/>
          <w:wBefore w:w="142" w:type="dxa"/>
          <w:trHeight w:val="7621"/>
          <w:jc w:val="center"/>
        </w:trPr>
        <w:tc>
          <w:tcPr>
            <w:tcW w:w="949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0261F0" w14:textId="2AEE6018" w:rsidR="00F92320" w:rsidRPr="002A6C3C" w:rsidRDefault="00E36450" w:rsidP="00F92320">
            <w:pPr>
              <w:pBdr>
                <w:bottom w:val="single" w:sz="12" w:space="1" w:color="auto"/>
              </w:pBdr>
              <w:spacing w:line="276" w:lineRule="auto"/>
              <w:jc w:val="both"/>
              <w:rPr>
                <w:u w:val="single"/>
                <w:lang w:eastAsia="ro-RO"/>
              </w:rPr>
            </w:pPr>
            <w:bookmarkStart w:id="8" w:name="_Hlk147239641"/>
            <w:r w:rsidRPr="002A6C3C">
              <w:rPr>
                <w:lang w:eastAsia="ro-RO"/>
              </w:rPr>
              <w:t>Нижеподписавшиеся</w:t>
            </w:r>
            <w:r w:rsidR="00A85113" w:rsidRPr="002A6C3C">
              <w:rPr>
                <w:lang w:eastAsia="ro-RO"/>
              </w:rPr>
              <w:t>,</w:t>
            </w:r>
            <w:r w:rsidR="00F92320" w:rsidRPr="002A6C3C">
              <w:rPr>
                <w:lang w:eastAsia="ro-RO"/>
              </w:rPr>
              <w:t xml:space="preserve"> </w:t>
            </w:r>
            <w:r w:rsidR="00A85113" w:rsidRPr="002A6C3C">
              <w:rPr>
                <w:lang w:eastAsia="ro-RO"/>
              </w:rPr>
              <w:t>__</w:t>
            </w:r>
            <w:r w:rsidR="00A85113" w:rsidRPr="002A6C3C">
              <w:rPr>
                <w:u w:val="single"/>
                <w:lang w:eastAsia="ro-RO"/>
              </w:rPr>
              <w:t>________________________________________________________________</w:t>
            </w:r>
          </w:p>
          <w:p w14:paraId="64DCB0E1" w14:textId="77777777" w:rsidR="00F92320" w:rsidRPr="002A6C3C" w:rsidRDefault="00F92320" w:rsidP="00F92320">
            <w:pPr>
              <w:pBdr>
                <w:bottom w:val="single" w:sz="12" w:space="1" w:color="auto"/>
              </w:pBdr>
              <w:spacing w:line="276" w:lineRule="auto"/>
              <w:jc w:val="both"/>
              <w:rPr>
                <w:u w:val="single"/>
                <w:lang w:eastAsia="ro-RO"/>
              </w:rPr>
            </w:pPr>
          </w:p>
          <w:bookmarkEnd w:id="8"/>
          <w:p w14:paraId="2D6C4EC1" w14:textId="760CF5F7" w:rsidR="00F92320" w:rsidRPr="002A6C3C" w:rsidRDefault="00F92320" w:rsidP="00F92320">
            <w:pPr>
              <w:spacing w:line="276" w:lineRule="auto"/>
              <w:jc w:val="both"/>
              <w:rPr>
                <w:vertAlign w:val="superscript"/>
                <w:lang w:eastAsia="ro-RO"/>
              </w:rPr>
            </w:pPr>
            <w:r w:rsidRPr="002A6C3C">
              <w:rPr>
                <w:i/>
                <w:iCs/>
                <w:vertAlign w:val="superscript"/>
                <w:lang w:eastAsia="ro-RO"/>
              </w:rPr>
              <w:t>(</w:t>
            </w:r>
            <w:r w:rsidR="00E36450" w:rsidRPr="002A6C3C">
              <w:rPr>
                <w:i/>
                <w:iCs/>
                <w:vertAlign w:val="superscript"/>
                <w:lang w:eastAsia="ro-RO"/>
              </w:rPr>
              <w:t>должность, фамилия, имя инспекторов Национального банка Молдовы</w:t>
            </w:r>
            <w:r w:rsidRPr="002A6C3C">
              <w:rPr>
                <w:i/>
                <w:iCs/>
                <w:vertAlign w:val="superscript"/>
                <w:lang w:eastAsia="ro-RO"/>
              </w:rPr>
              <w:t>)</w:t>
            </w:r>
          </w:p>
          <w:p w14:paraId="5928F8E5" w14:textId="77777777" w:rsidR="00F92320" w:rsidRPr="002A6C3C" w:rsidRDefault="00F92320" w:rsidP="00F92320">
            <w:pPr>
              <w:spacing w:line="276" w:lineRule="auto"/>
              <w:jc w:val="both"/>
              <w:rPr>
                <w:u w:val="single"/>
                <w:lang w:eastAsia="ro-RO"/>
              </w:rPr>
            </w:pPr>
          </w:p>
          <w:p w14:paraId="25F366F5" w14:textId="48CCC1FF" w:rsidR="001140D4" w:rsidRPr="002A6C3C" w:rsidRDefault="00530335" w:rsidP="00B51766">
            <w:pPr>
              <w:rPr>
                <w:i/>
                <w:iCs/>
                <w:vertAlign w:val="superscript"/>
                <w:lang w:eastAsia="ro-RO"/>
              </w:rPr>
            </w:pPr>
            <w:r w:rsidRPr="002A6C3C">
              <w:rPr>
                <w:lang w:eastAsia="ro-RO"/>
              </w:rPr>
              <w:t>на основании главы VIII Закона о валютном регулировании № 62/2008 и/или главы</w:t>
            </w:r>
            <w:r w:rsidRPr="002A6C3C">
              <w:rPr>
                <w:lang w:eastAsia="ru-RU"/>
              </w:rPr>
              <w:t xml:space="preserve"> III Закона о предупреждении и борьбе с отмыванием денег и финансированием терроризма № </w:t>
            </w:r>
            <w:r w:rsidRPr="002A6C3C">
              <w:rPr>
                <w:color w:val="000000" w:themeColor="text1"/>
              </w:rPr>
              <w:t>308/2017 провели проверку</w:t>
            </w:r>
            <w:r w:rsidR="00A85113" w:rsidRPr="002A6C3C">
              <w:rPr>
                <w:lang w:eastAsia="ro-RO"/>
              </w:rPr>
              <w:t xml:space="preserve"> </w:t>
            </w:r>
            <w:r w:rsidR="00A85113" w:rsidRPr="002A6C3C">
              <w:rPr>
                <w:u w:val="single"/>
                <w:lang w:eastAsia="ro-RO"/>
              </w:rPr>
              <w:t>_____________</w:t>
            </w:r>
            <w:r w:rsidR="00BD4825" w:rsidRPr="002A6C3C">
              <w:rPr>
                <w:u w:val="single"/>
                <w:lang w:eastAsia="ro-RO"/>
              </w:rPr>
              <w:t>_____</w:t>
            </w:r>
            <w:r w:rsidR="00A85113" w:rsidRPr="002A6C3C">
              <w:rPr>
                <w:u w:val="single"/>
                <w:lang w:eastAsia="ro-RO"/>
              </w:rPr>
              <w:t>___</w:t>
            </w:r>
            <w:r w:rsidR="00A85113" w:rsidRPr="002A6C3C">
              <w:rPr>
                <w:lang w:eastAsia="ro-RO"/>
              </w:rPr>
              <w:t xml:space="preserve"> </w:t>
            </w:r>
            <w:r w:rsidRPr="002A6C3C">
              <w:rPr>
                <w:lang w:eastAsia="ro-RO"/>
              </w:rPr>
              <w:t>согласно решению Национального банка Молдовы</w:t>
            </w:r>
            <w:r w:rsidR="00B51766" w:rsidRPr="002A6C3C">
              <w:rPr>
                <w:lang w:eastAsia="ro-RO"/>
              </w:rPr>
              <w:t xml:space="preserve">                  </w:t>
            </w:r>
            <w:proofErr w:type="gramStart"/>
            <w:r w:rsidR="00B51766" w:rsidRPr="002A6C3C">
              <w:rPr>
                <w:lang w:eastAsia="ro-RO"/>
              </w:rPr>
              <w:t xml:space="preserve">   </w:t>
            </w:r>
            <w:r w:rsidR="00BD4825" w:rsidRPr="002A6C3C">
              <w:rPr>
                <w:i/>
                <w:iCs/>
                <w:vertAlign w:val="superscript"/>
                <w:lang w:eastAsia="ro-RO"/>
              </w:rPr>
              <w:t>(</w:t>
            </w:r>
            <w:proofErr w:type="gramEnd"/>
            <w:r w:rsidR="00B51766" w:rsidRPr="002A6C3C">
              <w:rPr>
                <w:i/>
                <w:iCs/>
                <w:vertAlign w:val="superscript"/>
                <w:lang w:eastAsia="ro-RO"/>
              </w:rPr>
              <w:t>плановую /внезапную</w:t>
            </w:r>
            <w:r w:rsidR="00BD4825" w:rsidRPr="002A6C3C">
              <w:rPr>
                <w:i/>
                <w:iCs/>
                <w:vertAlign w:val="superscript"/>
                <w:lang w:eastAsia="ro-RO"/>
              </w:rPr>
              <w:t>)</w:t>
            </w:r>
          </w:p>
          <w:p w14:paraId="57DE5305" w14:textId="0103F318" w:rsidR="007B5FFF" w:rsidRPr="002A6C3C" w:rsidRDefault="00B51766" w:rsidP="00F92320">
            <w:pPr>
              <w:spacing w:line="276" w:lineRule="auto"/>
              <w:ind w:left="-49"/>
              <w:jc w:val="both"/>
              <w:rPr>
                <w:lang w:eastAsia="ro-RO"/>
              </w:rPr>
            </w:pPr>
            <w:r w:rsidRPr="002A6C3C">
              <w:rPr>
                <w:lang w:eastAsia="ro-RO"/>
              </w:rPr>
              <w:t>№</w:t>
            </w:r>
            <w:r w:rsidR="00BD4825" w:rsidRPr="002A6C3C">
              <w:rPr>
                <w:lang w:eastAsia="ro-RO"/>
              </w:rPr>
              <w:t xml:space="preserve"> _____________________</w:t>
            </w:r>
            <w:r w:rsidR="001140D4" w:rsidRPr="002A6C3C">
              <w:rPr>
                <w:lang w:eastAsia="ro-RO"/>
              </w:rPr>
              <w:t xml:space="preserve"> </w:t>
            </w:r>
            <w:r w:rsidRPr="002A6C3C">
              <w:rPr>
                <w:lang w:eastAsia="ro-RO"/>
              </w:rPr>
              <w:t xml:space="preserve">от  </w:t>
            </w:r>
            <w:r w:rsidR="00BD4825" w:rsidRPr="002A6C3C">
              <w:rPr>
                <w:u w:val="single"/>
                <w:lang w:eastAsia="ro-RO"/>
              </w:rPr>
              <w:t>_____________________</w:t>
            </w:r>
            <w:r w:rsidR="00BD4825" w:rsidRPr="002A6C3C">
              <w:rPr>
                <w:lang w:eastAsia="ro-RO"/>
              </w:rPr>
              <w:t>,</w:t>
            </w:r>
            <w:r w:rsidR="001140D4" w:rsidRPr="002A6C3C">
              <w:rPr>
                <w:lang w:eastAsia="ro-RO"/>
              </w:rPr>
              <w:t xml:space="preserve">  </w:t>
            </w:r>
            <w:r w:rsidRPr="002A6C3C">
              <w:rPr>
                <w:lang w:eastAsia="ro-RO"/>
              </w:rPr>
              <w:t xml:space="preserve">в учреждении по валютному обмену </w:t>
            </w:r>
            <w:r w:rsidR="00A85113" w:rsidRPr="002A6C3C">
              <w:rPr>
                <w:lang w:eastAsia="ro-RO"/>
              </w:rPr>
              <w:t>________________________________________________________________</w:t>
            </w:r>
            <w:r w:rsidR="001842E0" w:rsidRPr="002A6C3C">
              <w:rPr>
                <w:lang w:eastAsia="ro-RO"/>
              </w:rPr>
              <w:t>_____________</w:t>
            </w:r>
            <w:r w:rsidR="00A85113" w:rsidRPr="002A6C3C">
              <w:rPr>
                <w:lang w:eastAsia="ro-RO"/>
              </w:rPr>
              <w:t xml:space="preserve"> </w:t>
            </w:r>
          </w:p>
          <w:p w14:paraId="69102329" w14:textId="15E472E8" w:rsidR="00A85113" w:rsidRPr="002A6C3C" w:rsidRDefault="00A85113" w:rsidP="00F92320">
            <w:pPr>
              <w:spacing w:line="276" w:lineRule="auto"/>
              <w:jc w:val="both"/>
              <w:rPr>
                <w:lang w:eastAsia="ro-RO"/>
              </w:rPr>
            </w:pPr>
            <w:r w:rsidRPr="002A6C3C">
              <w:rPr>
                <w:i/>
                <w:iCs/>
                <w:vertAlign w:val="superscript"/>
                <w:lang w:eastAsia="ro-RO"/>
              </w:rPr>
              <w:t xml:space="preserve">      (</w:t>
            </w:r>
            <w:r w:rsidR="0016509C" w:rsidRPr="002A6C3C">
              <w:rPr>
                <w:i/>
                <w:iCs/>
                <w:vertAlign w:val="superscript"/>
                <w:lang w:eastAsia="ro-RO"/>
              </w:rPr>
              <w:t>наименование учреждения по валютному обмену/номер и дата выдачи лицензии/заверенной копии лицензии</w:t>
            </w:r>
            <w:r w:rsidRPr="002A6C3C">
              <w:rPr>
                <w:i/>
                <w:iCs/>
                <w:vertAlign w:val="superscript"/>
                <w:lang w:eastAsia="ro-RO"/>
              </w:rPr>
              <w:t>)</w:t>
            </w:r>
          </w:p>
          <w:p w14:paraId="2B21D6A1" w14:textId="31DDF8D8" w:rsidR="00A85113" w:rsidRPr="002A6C3C" w:rsidRDefault="0016509C" w:rsidP="00F92320">
            <w:pPr>
              <w:spacing w:line="276" w:lineRule="auto"/>
              <w:jc w:val="both"/>
              <w:rPr>
                <w:lang w:eastAsia="ro-RO"/>
              </w:rPr>
            </w:pPr>
            <w:r w:rsidRPr="002A6C3C">
              <w:rPr>
                <w:lang w:eastAsia="ro-RO"/>
              </w:rPr>
              <w:t xml:space="preserve">с местом нахождения </w:t>
            </w:r>
            <w:r w:rsidR="00A85113" w:rsidRPr="002A6C3C">
              <w:rPr>
                <w:lang w:eastAsia="ro-RO"/>
              </w:rPr>
              <w:t>_________________________________________________________</w:t>
            </w:r>
            <w:r w:rsidR="001140D4" w:rsidRPr="002A6C3C">
              <w:rPr>
                <w:lang w:eastAsia="ro-RO"/>
              </w:rPr>
              <w:t>_</w:t>
            </w:r>
          </w:p>
          <w:p w14:paraId="45A23149" w14:textId="49E1BF49" w:rsidR="00A85113" w:rsidRPr="002A6C3C" w:rsidRDefault="0016509C" w:rsidP="00F92320">
            <w:pPr>
              <w:spacing w:before="240" w:line="276" w:lineRule="auto"/>
              <w:jc w:val="both"/>
              <w:rPr>
                <w:vertAlign w:val="superscript"/>
                <w:lang w:eastAsia="ro-RO"/>
              </w:rPr>
            </w:pPr>
            <w:r w:rsidRPr="002A6C3C">
              <w:rPr>
                <w:lang w:eastAsia="ro-RO"/>
              </w:rPr>
              <w:t xml:space="preserve">с адресом осуществления деятельности </w:t>
            </w:r>
            <w:r w:rsidR="001140D4" w:rsidRPr="002A6C3C">
              <w:rPr>
                <w:lang w:eastAsia="ro-RO"/>
              </w:rPr>
              <w:t>__________________________________________</w:t>
            </w:r>
            <w:r w:rsidR="00A85113" w:rsidRPr="002A6C3C">
              <w:rPr>
                <w:lang w:eastAsia="ro-RO"/>
              </w:rPr>
              <w:t xml:space="preserve"> </w:t>
            </w:r>
            <w:r w:rsidR="007B5FFF" w:rsidRPr="002A6C3C">
              <w:rPr>
                <w:lang w:eastAsia="ro-RO"/>
              </w:rPr>
              <w:t xml:space="preserve">                                        </w:t>
            </w:r>
            <w:r w:rsidR="00A85113" w:rsidRPr="002A6C3C">
              <w:rPr>
                <w:lang w:eastAsia="ro-RO"/>
              </w:rPr>
              <w:t xml:space="preserve"> </w:t>
            </w:r>
          </w:p>
          <w:p w14:paraId="7A49A43E" w14:textId="202F77FA" w:rsidR="00A85113" w:rsidRPr="002A6C3C" w:rsidRDefault="0016509C" w:rsidP="00F92320">
            <w:pPr>
              <w:jc w:val="both"/>
              <w:rPr>
                <w:i/>
                <w:iCs/>
                <w:color w:val="000000"/>
                <w:shd w:val="clear" w:color="auto" w:fill="FFFFFF"/>
                <w:vertAlign w:val="superscript"/>
              </w:rPr>
            </w:pPr>
            <w:r w:rsidRPr="002A6C3C">
              <w:rPr>
                <w:lang w:eastAsia="ro-RO"/>
              </w:rPr>
              <w:t>в присутствии</w:t>
            </w:r>
            <w:r w:rsidR="00080C0D" w:rsidRPr="00080C0D">
              <w:rPr>
                <w:lang w:eastAsia="ro-RO"/>
              </w:rPr>
              <w:t xml:space="preserve"> ______________________________________________________________</w:t>
            </w:r>
            <w:r w:rsidRPr="002A6C3C">
              <w:rPr>
                <w:lang w:eastAsia="ro-RO"/>
              </w:rPr>
              <w:t xml:space="preserve"> </w:t>
            </w:r>
            <w:r w:rsidR="001140D4" w:rsidRPr="002A6C3C">
              <w:rPr>
                <w:lang w:eastAsia="ro-RO"/>
              </w:rPr>
              <w:t xml:space="preserve">____________________________________________________________________   </w:t>
            </w:r>
            <w:r w:rsidR="00A85113" w:rsidRPr="002A6C3C">
              <w:rPr>
                <w:lang w:eastAsia="ro-RO"/>
              </w:rPr>
              <w:t>______________________________________________________________________________</w:t>
            </w:r>
            <w:r w:rsidR="00A85113" w:rsidRPr="002A6C3C">
              <w:rPr>
                <w:i/>
                <w:iCs/>
                <w:vertAlign w:val="superscript"/>
                <w:lang w:eastAsia="ro-RO"/>
              </w:rPr>
              <w:t xml:space="preserve"> </w:t>
            </w:r>
            <w:r w:rsidR="009F5B77" w:rsidRPr="002A6C3C">
              <w:rPr>
                <w:i/>
                <w:iCs/>
                <w:vertAlign w:val="superscript"/>
                <w:lang w:eastAsia="ro-RO"/>
              </w:rPr>
              <w:t>(</w:t>
            </w:r>
            <w:r w:rsidR="00C42E74" w:rsidRPr="002A6C3C">
              <w:rPr>
                <w:i/>
                <w:iCs/>
                <w:vertAlign w:val="superscript"/>
                <w:lang w:eastAsia="ro-RO"/>
              </w:rPr>
              <w:t>имя представителя, в зависимости от обстоятельств: администратор, кассир обменного валютного пункта  или иное лицо, уполномоченное действовать от имени обменного валютного пункта в соответствии с гражданским законодательством</w:t>
            </w:r>
            <w:r w:rsidR="00A85113" w:rsidRPr="002A6C3C">
              <w:rPr>
                <w:i/>
                <w:iCs/>
                <w:color w:val="000000"/>
                <w:shd w:val="clear" w:color="auto" w:fill="FFFFFF"/>
                <w:vertAlign w:val="superscript"/>
              </w:rPr>
              <w:t>)</w:t>
            </w:r>
          </w:p>
          <w:p w14:paraId="0B91F381" w14:textId="2B65AE1C" w:rsidR="00A85113" w:rsidRPr="002A6C3C" w:rsidRDefault="00C42E74" w:rsidP="00F92320">
            <w:pPr>
              <w:spacing w:before="120" w:line="276" w:lineRule="auto"/>
              <w:jc w:val="both"/>
              <w:rPr>
                <w:lang w:eastAsia="ro-RO"/>
              </w:rPr>
            </w:pPr>
            <w:r w:rsidRPr="002A6C3C">
              <w:rPr>
                <w:lang w:eastAsia="ro-RO"/>
              </w:rPr>
              <w:t xml:space="preserve">Время начала проверки на месте </w:t>
            </w:r>
            <w:r w:rsidR="00A85113" w:rsidRPr="002A6C3C">
              <w:rPr>
                <w:lang w:eastAsia="ro-RO"/>
              </w:rPr>
              <w:t>__________________.</w:t>
            </w:r>
          </w:p>
          <w:p w14:paraId="5DCC2697" w14:textId="77777777" w:rsidR="00ED589C" w:rsidRPr="002A6C3C" w:rsidRDefault="00ED589C" w:rsidP="00F92320">
            <w:pPr>
              <w:spacing w:line="276" w:lineRule="auto"/>
              <w:jc w:val="both"/>
              <w:rPr>
                <w:b/>
                <w:bCs/>
                <w:lang w:eastAsia="ro-RO"/>
              </w:rPr>
            </w:pPr>
          </w:p>
          <w:p w14:paraId="38451B0C" w14:textId="56300F68" w:rsidR="001842E0" w:rsidRPr="002A6C3C" w:rsidRDefault="004F5D0C" w:rsidP="00F92320">
            <w:pPr>
              <w:spacing w:line="276" w:lineRule="auto"/>
              <w:jc w:val="center"/>
              <w:rPr>
                <w:b/>
                <w:bCs/>
                <w:lang w:eastAsia="ro-RO"/>
              </w:rPr>
            </w:pPr>
            <w:r w:rsidRPr="002A6C3C">
              <w:rPr>
                <w:b/>
                <w:bCs/>
                <w:lang w:eastAsia="ro-RO"/>
              </w:rPr>
              <w:t>Факты, установленные в ходе проверки на месте</w:t>
            </w:r>
          </w:p>
          <w:p w14:paraId="0493BDC9" w14:textId="18D520EF" w:rsidR="003101AE" w:rsidRPr="002A6C3C" w:rsidRDefault="003101AE" w:rsidP="00F92320">
            <w:pPr>
              <w:spacing w:line="276" w:lineRule="auto"/>
              <w:jc w:val="both"/>
              <w:rPr>
                <w:b/>
                <w:bCs/>
                <w:lang w:eastAsia="ro-RO"/>
              </w:rPr>
            </w:pPr>
            <w:r w:rsidRPr="002A6C3C">
              <w:rPr>
                <w:b/>
                <w:bCs/>
                <w:lang w:eastAsia="ro-RO"/>
              </w:rPr>
              <w:t xml:space="preserve">I. </w:t>
            </w:r>
            <w:r w:rsidRPr="002A6C3C">
              <w:rPr>
                <w:lang w:eastAsia="ro-RO"/>
              </w:rPr>
              <w:t xml:space="preserve"> </w:t>
            </w:r>
            <w:r w:rsidR="00C42E74" w:rsidRPr="002A6C3C">
              <w:rPr>
                <w:b/>
                <w:bCs/>
                <w:lang w:eastAsia="ro-RO"/>
              </w:rPr>
              <w:t>Валютные ценности на момент начала проверки</w:t>
            </w:r>
            <w:r w:rsidRPr="002A6C3C">
              <w:rPr>
                <w:b/>
                <w:bCs/>
                <w:lang w:eastAsia="ro-RO"/>
              </w:rPr>
              <w:t>:</w:t>
            </w:r>
          </w:p>
          <w:p w14:paraId="32E4767A" w14:textId="53F458E0" w:rsidR="003101AE" w:rsidRPr="002A6C3C" w:rsidRDefault="003B1719" w:rsidP="00F92320">
            <w:pPr>
              <w:spacing w:line="276" w:lineRule="auto"/>
              <w:jc w:val="both"/>
              <w:rPr>
                <w:lang w:eastAsia="ro-RO"/>
              </w:rPr>
            </w:pPr>
            <w:r w:rsidRPr="002A6C3C">
              <w:rPr>
                <w:lang w:eastAsia="ro-RO"/>
              </w:rPr>
              <w:t xml:space="preserve">На момент проверки все валютные ценности, находящиеся в помещении учреждения по валютному обмену, принадлежат </w:t>
            </w:r>
            <w:r w:rsidR="003101AE" w:rsidRPr="002A6C3C">
              <w:rPr>
                <w:lang w:eastAsia="ro-RO"/>
              </w:rPr>
              <w:t>_____________________________________________________________</w:t>
            </w:r>
            <w:r w:rsidR="00F92320" w:rsidRPr="002A6C3C">
              <w:rPr>
                <w:lang w:eastAsia="ro-RO"/>
              </w:rPr>
              <w:t>,</w:t>
            </w:r>
            <w:r w:rsidR="003101AE" w:rsidRPr="002A6C3C">
              <w:rPr>
                <w:lang w:eastAsia="ro-RO"/>
              </w:rPr>
              <w:t xml:space="preserve"> </w:t>
            </w:r>
          </w:p>
          <w:p w14:paraId="75471FDA" w14:textId="4EB73E15" w:rsidR="00F92320" w:rsidRPr="002A6C3C" w:rsidRDefault="001842E0" w:rsidP="00F92320">
            <w:pPr>
              <w:jc w:val="center"/>
              <w:rPr>
                <w:i/>
                <w:iCs/>
                <w:vertAlign w:val="superscript"/>
                <w:lang w:eastAsia="ro-RO"/>
              </w:rPr>
            </w:pPr>
            <w:r w:rsidRPr="002A6C3C">
              <w:rPr>
                <w:i/>
                <w:iCs/>
                <w:vertAlign w:val="superscript"/>
                <w:lang w:eastAsia="ro-RO"/>
              </w:rPr>
              <w:t>(</w:t>
            </w:r>
            <w:r w:rsidR="003B1719" w:rsidRPr="002A6C3C">
              <w:rPr>
                <w:i/>
                <w:iCs/>
                <w:vertAlign w:val="superscript"/>
                <w:lang w:eastAsia="ro-RO"/>
              </w:rPr>
              <w:t>наименование учреждения по валютному обмену</w:t>
            </w:r>
            <w:r w:rsidR="00F92320" w:rsidRPr="002A6C3C">
              <w:rPr>
                <w:i/>
                <w:iCs/>
                <w:vertAlign w:val="superscript"/>
                <w:lang w:eastAsia="ro-RO"/>
              </w:rPr>
              <w:t>)</w:t>
            </w:r>
          </w:p>
          <w:p w14:paraId="15C6BB2E" w14:textId="71A006FB" w:rsidR="00F92320" w:rsidRPr="002A6C3C" w:rsidRDefault="003B1719" w:rsidP="00F92320">
            <w:pPr>
              <w:jc w:val="both"/>
              <w:rPr>
                <w:i/>
                <w:iCs/>
                <w:vertAlign w:val="superscript"/>
                <w:lang w:eastAsia="ro-RO"/>
              </w:rPr>
            </w:pPr>
            <w:r w:rsidRPr="002A6C3C">
              <w:rPr>
                <w:lang w:eastAsia="ro-RO"/>
              </w:rPr>
              <w:t xml:space="preserve">факт, подтвержденный под собственную ответственность </w:t>
            </w:r>
            <w:r w:rsidR="00F92320" w:rsidRPr="002A6C3C">
              <w:rPr>
                <w:u w:val="single"/>
                <w:lang w:eastAsia="ro-RO"/>
              </w:rPr>
              <w:t>__________________________</w:t>
            </w:r>
            <w:r w:rsidR="002C3448" w:rsidRPr="002A6C3C">
              <w:rPr>
                <w:u w:val="single"/>
                <w:lang w:eastAsia="ro-RO"/>
              </w:rPr>
              <w:t>.</w:t>
            </w:r>
            <w:r w:rsidR="00F92320" w:rsidRPr="002A6C3C">
              <w:rPr>
                <w:i/>
                <w:iCs/>
                <w:vertAlign w:val="superscript"/>
                <w:lang w:eastAsia="ro-RO"/>
              </w:rPr>
              <w:t xml:space="preserve"> </w:t>
            </w:r>
          </w:p>
          <w:p w14:paraId="48B68575" w14:textId="6633D9E2" w:rsidR="00A85113" w:rsidRPr="002A6C3C" w:rsidRDefault="00F92320" w:rsidP="002C3448">
            <w:pPr>
              <w:jc w:val="center"/>
              <w:rPr>
                <w:b/>
                <w:bCs/>
                <w:lang w:eastAsia="ro-RO"/>
              </w:rPr>
            </w:pPr>
            <w:r w:rsidRPr="002A6C3C">
              <w:rPr>
                <w:i/>
                <w:iCs/>
                <w:color w:val="000000"/>
                <w:shd w:val="clear" w:color="auto" w:fill="FFFFFF"/>
                <w:vertAlign w:val="superscript"/>
              </w:rPr>
              <w:t>(</w:t>
            </w:r>
            <w:r w:rsidR="00CC7F7F" w:rsidRPr="002A6C3C">
              <w:rPr>
                <w:i/>
                <w:iCs/>
                <w:vertAlign w:val="superscript"/>
                <w:lang w:eastAsia="ro-RO"/>
              </w:rPr>
              <w:t xml:space="preserve">должность, фамилия, имя представителя/кассира учреждения по валютному обмен </w:t>
            </w:r>
            <w:proofErr w:type="gramStart"/>
            <w:r w:rsidR="00CC7F7F" w:rsidRPr="002A6C3C">
              <w:rPr>
                <w:i/>
                <w:iCs/>
                <w:vertAlign w:val="superscript"/>
                <w:lang w:eastAsia="ro-RO"/>
              </w:rPr>
              <w:t>или  другого</w:t>
            </w:r>
            <w:proofErr w:type="gramEnd"/>
            <w:r w:rsidR="00CC7F7F" w:rsidRPr="002A6C3C">
              <w:rPr>
                <w:i/>
                <w:iCs/>
                <w:vertAlign w:val="superscript"/>
                <w:lang w:eastAsia="ro-RO"/>
              </w:rPr>
              <w:t xml:space="preserve"> уполномоченного действовать от имени учреждения по валютному обмену, согласно гражданскому законодательству</w:t>
            </w:r>
            <w:r w:rsidR="001842E0" w:rsidRPr="002A6C3C">
              <w:rPr>
                <w:i/>
                <w:iCs/>
                <w:color w:val="000000"/>
                <w:shd w:val="clear" w:color="auto" w:fill="FFFFFF"/>
                <w:vertAlign w:val="superscript"/>
              </w:rPr>
              <w:t>)</w:t>
            </w:r>
          </w:p>
          <w:tbl>
            <w:tblPr>
              <w:tblpPr w:leftFromText="180" w:rightFromText="180" w:vertAnchor="text" w:horzAnchor="margin" w:tblpXSpec="center" w:tblpY="35"/>
              <w:tblOverlap w:val="never"/>
              <w:tblW w:w="9443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85"/>
              <w:gridCol w:w="1067"/>
              <w:gridCol w:w="1704"/>
              <w:gridCol w:w="2304"/>
              <w:gridCol w:w="971"/>
              <w:gridCol w:w="1212"/>
            </w:tblGrid>
            <w:tr w:rsidR="000B138E" w:rsidRPr="002A6C3C" w14:paraId="778DC46E" w14:textId="77777777" w:rsidTr="002C3448">
              <w:trPr>
                <w:trHeight w:val="321"/>
              </w:trPr>
              <w:tc>
                <w:tcPr>
                  <w:tcW w:w="2624" w:type="pct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351E0E66" w14:textId="102EB0C7" w:rsidR="000B138E" w:rsidRPr="002A6C3C" w:rsidRDefault="000B138E" w:rsidP="002C3448">
                  <w:pPr>
                    <w:spacing w:line="276" w:lineRule="auto"/>
                    <w:jc w:val="center"/>
                    <w:rPr>
                      <w:b/>
                      <w:bCs/>
                      <w:lang w:eastAsia="ro-RO"/>
                    </w:rPr>
                  </w:pPr>
                  <w:bookmarkStart w:id="9" w:name="_Hlk174961183"/>
                  <w:r w:rsidRPr="002A6C3C">
                    <w:rPr>
                      <w:b/>
                      <w:bCs/>
                      <w:lang w:eastAsia="ro-RO"/>
                    </w:rPr>
                    <w:t xml:space="preserve">1. </w:t>
                  </w:r>
                  <w:r w:rsidR="002F578A" w:rsidRPr="002A6C3C">
                    <w:rPr>
                      <w:b/>
                      <w:bCs/>
                      <w:lang w:eastAsia="ro-RO"/>
                    </w:rPr>
                    <w:t>Остаток на начало дня</w:t>
                  </w:r>
                </w:p>
              </w:tc>
              <w:tc>
                <w:tcPr>
                  <w:tcW w:w="2376" w:type="pct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5D1B3359" w14:textId="73961F7D" w:rsidR="000B138E" w:rsidRPr="002A6C3C" w:rsidRDefault="000B138E" w:rsidP="002C3448">
                  <w:pPr>
                    <w:spacing w:line="276" w:lineRule="auto"/>
                    <w:jc w:val="center"/>
                    <w:rPr>
                      <w:b/>
                      <w:bCs/>
                      <w:lang w:eastAsia="ro-RO"/>
                    </w:rPr>
                  </w:pPr>
                  <w:r w:rsidRPr="002A6C3C">
                    <w:rPr>
                      <w:b/>
                      <w:bCs/>
                      <w:lang w:eastAsia="ro-RO"/>
                    </w:rPr>
                    <w:t xml:space="preserve">2. </w:t>
                  </w:r>
                  <w:r w:rsidR="002F578A" w:rsidRPr="002A6C3C">
                    <w:rPr>
                      <w:b/>
                      <w:bCs/>
                      <w:lang w:eastAsia="ro-RO"/>
                    </w:rPr>
                    <w:t>Получено в подотчет в течение дня</w:t>
                  </w:r>
                </w:p>
              </w:tc>
            </w:tr>
            <w:tr w:rsidR="002F578A" w:rsidRPr="002A6C3C" w14:paraId="34539A50" w14:textId="77777777" w:rsidTr="002C3448">
              <w:trPr>
                <w:trHeight w:val="672"/>
              </w:trPr>
              <w:tc>
                <w:tcPr>
                  <w:tcW w:w="115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14B5ADC5" w14:textId="64F8BFB8" w:rsidR="002F578A" w:rsidRPr="002A6C3C" w:rsidRDefault="00C77CDE" w:rsidP="002F578A">
                  <w:pPr>
                    <w:spacing w:line="276" w:lineRule="auto"/>
                    <w:jc w:val="center"/>
                    <w:rPr>
                      <w:b/>
                      <w:bCs/>
                      <w:lang w:eastAsia="ro-RO"/>
                    </w:rPr>
                  </w:pPr>
                  <w:r w:rsidRPr="002A6C3C">
                    <w:rPr>
                      <w:b/>
                      <w:bCs/>
                      <w:lang w:eastAsia="ro-RO"/>
                    </w:rPr>
                    <w:lastRenderedPageBreak/>
                    <w:t>Наименование</w:t>
                  </w:r>
                  <w:r w:rsidRPr="002A6C3C" w:rsidDel="00473F44">
                    <w:rPr>
                      <w:b/>
                      <w:bCs/>
                      <w:lang w:eastAsia="ro-RO"/>
                    </w:rPr>
                    <w:t xml:space="preserve"> </w:t>
                  </w:r>
                  <w:r w:rsidRPr="002A6C3C">
                    <w:rPr>
                      <w:b/>
                      <w:bCs/>
                      <w:lang w:eastAsia="ro-RO"/>
                    </w:rPr>
                    <w:t xml:space="preserve">валютных </w:t>
                  </w:r>
                  <w:r w:rsidR="002F578A" w:rsidRPr="002A6C3C">
                    <w:rPr>
                      <w:b/>
                      <w:bCs/>
                      <w:lang w:eastAsia="ro-RO"/>
                    </w:rPr>
                    <w:t>ценностей, валюта</w:t>
                  </w:r>
                </w:p>
              </w:tc>
              <w:tc>
                <w:tcPr>
                  <w:tcW w:w="56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18D81125" w14:textId="46EBB6CF" w:rsidR="002F578A" w:rsidRPr="002A6C3C" w:rsidRDefault="002F578A" w:rsidP="002F578A">
                  <w:pPr>
                    <w:spacing w:line="276" w:lineRule="auto"/>
                    <w:jc w:val="center"/>
                    <w:rPr>
                      <w:b/>
                      <w:bCs/>
                      <w:lang w:eastAsia="ro-RO"/>
                    </w:rPr>
                  </w:pPr>
                  <w:r w:rsidRPr="002A6C3C">
                    <w:rPr>
                      <w:b/>
                      <w:bCs/>
                      <w:lang w:eastAsia="ro-RO"/>
                    </w:rPr>
                    <w:t>По номиналу</w:t>
                  </w:r>
                </w:p>
              </w:tc>
              <w:tc>
                <w:tcPr>
                  <w:tcW w:w="90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34168339" w14:textId="7DD85FA9" w:rsidR="002F578A" w:rsidRPr="002A6C3C" w:rsidRDefault="002F578A" w:rsidP="002F578A">
                  <w:pPr>
                    <w:spacing w:line="276" w:lineRule="auto"/>
                    <w:jc w:val="center"/>
                    <w:rPr>
                      <w:b/>
                      <w:bCs/>
                      <w:lang w:eastAsia="ro-RO"/>
                    </w:rPr>
                  </w:pPr>
                  <w:r w:rsidRPr="002A6C3C">
                    <w:rPr>
                      <w:b/>
                      <w:bCs/>
                      <w:lang w:eastAsia="ro-RO"/>
                    </w:rPr>
                    <w:t xml:space="preserve">Эквивалент </w:t>
                  </w:r>
                  <w:proofErr w:type="gramStart"/>
                  <w:r w:rsidRPr="002A6C3C">
                    <w:rPr>
                      <w:b/>
                      <w:bCs/>
                      <w:lang w:eastAsia="ro-RO"/>
                    </w:rPr>
                    <w:t>в  MDL</w:t>
                  </w:r>
                  <w:proofErr w:type="gramEnd"/>
                  <w:r w:rsidRPr="002A6C3C">
                    <w:rPr>
                      <w:b/>
                      <w:bCs/>
                      <w:lang w:eastAsia="ro-RO"/>
                    </w:rPr>
                    <w:t xml:space="preserve"> по официальному курсу</w:t>
                  </w:r>
                </w:p>
              </w:tc>
              <w:tc>
                <w:tcPr>
                  <w:tcW w:w="122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5EB4DFD2" w14:textId="35DFF573" w:rsidR="002F578A" w:rsidRPr="002A6C3C" w:rsidRDefault="00C77CDE" w:rsidP="002F578A">
                  <w:pPr>
                    <w:spacing w:line="276" w:lineRule="auto"/>
                    <w:jc w:val="center"/>
                    <w:rPr>
                      <w:b/>
                      <w:bCs/>
                      <w:lang w:eastAsia="ro-RO"/>
                    </w:rPr>
                  </w:pPr>
                  <w:r w:rsidRPr="002A6C3C">
                    <w:rPr>
                      <w:b/>
                      <w:bCs/>
                      <w:lang w:eastAsia="ro-RO"/>
                    </w:rPr>
                    <w:t>Наименование</w:t>
                  </w:r>
                  <w:r w:rsidRPr="002A6C3C" w:rsidDel="00473F44">
                    <w:rPr>
                      <w:b/>
                      <w:bCs/>
                      <w:lang w:eastAsia="ro-RO"/>
                    </w:rPr>
                    <w:t xml:space="preserve"> </w:t>
                  </w:r>
                  <w:r w:rsidRPr="002A6C3C">
                    <w:rPr>
                      <w:b/>
                      <w:bCs/>
                      <w:lang w:eastAsia="ro-RO"/>
                    </w:rPr>
                    <w:t xml:space="preserve">валютных </w:t>
                  </w:r>
                  <w:r w:rsidR="002F578A" w:rsidRPr="002A6C3C">
                    <w:rPr>
                      <w:b/>
                      <w:bCs/>
                      <w:lang w:eastAsia="ro-RO"/>
                    </w:rPr>
                    <w:t>ценностей, валюта</w:t>
                  </w:r>
                </w:p>
              </w:tc>
              <w:tc>
                <w:tcPr>
                  <w:tcW w:w="51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5BFB6B61" w14:textId="0F08AFC1" w:rsidR="002F578A" w:rsidRPr="002A6C3C" w:rsidRDefault="002F578A" w:rsidP="002F578A">
                  <w:pPr>
                    <w:spacing w:line="276" w:lineRule="auto"/>
                    <w:jc w:val="center"/>
                    <w:rPr>
                      <w:b/>
                      <w:bCs/>
                      <w:lang w:eastAsia="ro-RO"/>
                    </w:rPr>
                  </w:pPr>
                  <w:r w:rsidRPr="002A6C3C">
                    <w:rPr>
                      <w:b/>
                      <w:bCs/>
                      <w:lang w:eastAsia="ro-RO"/>
                    </w:rPr>
                    <w:t>По номиналу</w:t>
                  </w:r>
                </w:p>
              </w:tc>
              <w:tc>
                <w:tcPr>
                  <w:tcW w:w="64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57535E40" w14:textId="6FB552F4" w:rsidR="002F578A" w:rsidRPr="002A6C3C" w:rsidRDefault="002F578A" w:rsidP="002F578A">
                  <w:pPr>
                    <w:spacing w:line="276" w:lineRule="auto"/>
                    <w:jc w:val="center"/>
                    <w:rPr>
                      <w:b/>
                      <w:bCs/>
                      <w:lang w:eastAsia="ro-RO"/>
                    </w:rPr>
                  </w:pPr>
                  <w:r w:rsidRPr="002A6C3C">
                    <w:rPr>
                      <w:b/>
                      <w:bCs/>
                      <w:lang w:eastAsia="ro-RO"/>
                    </w:rPr>
                    <w:t>№ док.</w:t>
                  </w:r>
                </w:p>
              </w:tc>
            </w:tr>
            <w:tr w:rsidR="000B138E" w:rsidRPr="002A6C3C" w14:paraId="468DB6FC" w14:textId="77777777" w:rsidTr="002C3448">
              <w:trPr>
                <w:trHeight w:val="336"/>
              </w:trPr>
              <w:tc>
                <w:tcPr>
                  <w:tcW w:w="115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0653B978" w14:textId="77777777" w:rsidR="000B138E" w:rsidRPr="002A6C3C" w:rsidRDefault="000B138E" w:rsidP="002C3448">
                  <w:pPr>
                    <w:spacing w:line="276" w:lineRule="auto"/>
                    <w:jc w:val="center"/>
                    <w:rPr>
                      <w:lang w:eastAsia="ro-RO"/>
                    </w:rPr>
                  </w:pPr>
                  <w:r w:rsidRPr="002A6C3C">
                    <w:rPr>
                      <w:lang w:eastAsia="ro-RO"/>
                    </w:rPr>
                    <w:t>USD</w:t>
                  </w:r>
                </w:p>
              </w:tc>
              <w:tc>
                <w:tcPr>
                  <w:tcW w:w="56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54FEF23B" w14:textId="77777777" w:rsidR="000B138E" w:rsidRPr="002A6C3C" w:rsidRDefault="000B138E" w:rsidP="002C3448">
                  <w:pPr>
                    <w:spacing w:line="276" w:lineRule="auto"/>
                    <w:jc w:val="center"/>
                    <w:rPr>
                      <w:lang w:eastAsia="ro-RO"/>
                    </w:rPr>
                  </w:pPr>
                </w:p>
              </w:tc>
              <w:tc>
                <w:tcPr>
                  <w:tcW w:w="90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539F9FC4" w14:textId="77777777" w:rsidR="000B138E" w:rsidRPr="002A6C3C" w:rsidRDefault="000B138E" w:rsidP="002C3448">
                  <w:pPr>
                    <w:spacing w:line="276" w:lineRule="auto"/>
                    <w:jc w:val="center"/>
                    <w:rPr>
                      <w:lang w:eastAsia="ro-RO"/>
                    </w:rPr>
                  </w:pPr>
                </w:p>
              </w:tc>
              <w:tc>
                <w:tcPr>
                  <w:tcW w:w="122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2DC11658" w14:textId="77777777" w:rsidR="000B138E" w:rsidRPr="002A6C3C" w:rsidRDefault="000B138E" w:rsidP="002C3448">
                  <w:pPr>
                    <w:spacing w:line="276" w:lineRule="auto"/>
                    <w:jc w:val="center"/>
                    <w:rPr>
                      <w:lang w:eastAsia="ro-RO"/>
                    </w:rPr>
                  </w:pPr>
                  <w:r w:rsidRPr="002A6C3C">
                    <w:rPr>
                      <w:lang w:eastAsia="ro-RO"/>
                    </w:rPr>
                    <w:t>USD</w:t>
                  </w:r>
                </w:p>
              </w:tc>
              <w:tc>
                <w:tcPr>
                  <w:tcW w:w="51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6382F646" w14:textId="77777777" w:rsidR="000B138E" w:rsidRPr="002A6C3C" w:rsidRDefault="000B138E" w:rsidP="00F92320">
                  <w:pPr>
                    <w:spacing w:line="276" w:lineRule="auto"/>
                    <w:jc w:val="both"/>
                    <w:rPr>
                      <w:lang w:eastAsia="ro-RO"/>
                    </w:rPr>
                  </w:pPr>
                </w:p>
              </w:tc>
              <w:tc>
                <w:tcPr>
                  <w:tcW w:w="64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322EC022" w14:textId="77777777" w:rsidR="000B138E" w:rsidRPr="002A6C3C" w:rsidRDefault="000B138E" w:rsidP="00F92320">
                  <w:pPr>
                    <w:spacing w:line="276" w:lineRule="auto"/>
                    <w:jc w:val="both"/>
                    <w:rPr>
                      <w:lang w:eastAsia="ro-RO"/>
                    </w:rPr>
                  </w:pPr>
                </w:p>
              </w:tc>
            </w:tr>
            <w:tr w:rsidR="000B138E" w:rsidRPr="002A6C3C" w14:paraId="12F82582" w14:textId="77777777" w:rsidTr="002C3448">
              <w:trPr>
                <w:trHeight w:val="321"/>
              </w:trPr>
              <w:tc>
                <w:tcPr>
                  <w:tcW w:w="115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45B1CB32" w14:textId="77777777" w:rsidR="000B138E" w:rsidRPr="002A6C3C" w:rsidRDefault="000B138E" w:rsidP="002C3448">
                  <w:pPr>
                    <w:spacing w:line="276" w:lineRule="auto"/>
                    <w:jc w:val="center"/>
                    <w:rPr>
                      <w:lang w:eastAsia="ro-RO"/>
                    </w:rPr>
                  </w:pPr>
                  <w:r w:rsidRPr="002A6C3C">
                    <w:rPr>
                      <w:lang w:eastAsia="ro-RO"/>
                    </w:rPr>
                    <w:t>EUR</w:t>
                  </w:r>
                </w:p>
              </w:tc>
              <w:tc>
                <w:tcPr>
                  <w:tcW w:w="56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50CD1B59" w14:textId="77777777" w:rsidR="000B138E" w:rsidRPr="002A6C3C" w:rsidRDefault="000B138E" w:rsidP="002C3448">
                  <w:pPr>
                    <w:spacing w:line="276" w:lineRule="auto"/>
                    <w:jc w:val="center"/>
                    <w:rPr>
                      <w:lang w:eastAsia="ro-RO"/>
                    </w:rPr>
                  </w:pPr>
                </w:p>
              </w:tc>
              <w:tc>
                <w:tcPr>
                  <w:tcW w:w="90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679F0B88" w14:textId="77777777" w:rsidR="000B138E" w:rsidRPr="002A6C3C" w:rsidRDefault="000B138E" w:rsidP="002C3448">
                  <w:pPr>
                    <w:spacing w:line="276" w:lineRule="auto"/>
                    <w:jc w:val="center"/>
                    <w:rPr>
                      <w:lang w:eastAsia="ro-RO"/>
                    </w:rPr>
                  </w:pPr>
                </w:p>
              </w:tc>
              <w:tc>
                <w:tcPr>
                  <w:tcW w:w="122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5B8A5751" w14:textId="77777777" w:rsidR="000B138E" w:rsidRPr="002A6C3C" w:rsidRDefault="000B138E" w:rsidP="002C3448">
                  <w:pPr>
                    <w:spacing w:line="276" w:lineRule="auto"/>
                    <w:jc w:val="center"/>
                    <w:rPr>
                      <w:lang w:eastAsia="ro-RO"/>
                    </w:rPr>
                  </w:pPr>
                  <w:r w:rsidRPr="002A6C3C">
                    <w:rPr>
                      <w:lang w:eastAsia="ro-RO"/>
                    </w:rPr>
                    <w:t>EUR</w:t>
                  </w:r>
                </w:p>
              </w:tc>
              <w:tc>
                <w:tcPr>
                  <w:tcW w:w="51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6544A261" w14:textId="77777777" w:rsidR="000B138E" w:rsidRPr="002A6C3C" w:rsidRDefault="000B138E" w:rsidP="00F92320">
                  <w:pPr>
                    <w:spacing w:line="276" w:lineRule="auto"/>
                    <w:jc w:val="both"/>
                    <w:rPr>
                      <w:lang w:eastAsia="ro-RO"/>
                    </w:rPr>
                  </w:pPr>
                </w:p>
              </w:tc>
              <w:tc>
                <w:tcPr>
                  <w:tcW w:w="64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151648EB" w14:textId="77777777" w:rsidR="000B138E" w:rsidRPr="002A6C3C" w:rsidRDefault="000B138E" w:rsidP="00F92320">
                  <w:pPr>
                    <w:spacing w:line="276" w:lineRule="auto"/>
                    <w:jc w:val="both"/>
                    <w:rPr>
                      <w:lang w:eastAsia="ro-RO"/>
                    </w:rPr>
                  </w:pPr>
                </w:p>
              </w:tc>
            </w:tr>
            <w:tr w:rsidR="000B138E" w:rsidRPr="002A6C3C" w14:paraId="176F7C1A" w14:textId="77777777" w:rsidTr="002C3448">
              <w:trPr>
                <w:trHeight w:val="336"/>
              </w:trPr>
              <w:tc>
                <w:tcPr>
                  <w:tcW w:w="115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54C3A04D" w14:textId="77777777" w:rsidR="000B138E" w:rsidRPr="002A6C3C" w:rsidRDefault="000B138E" w:rsidP="002C3448">
                  <w:pPr>
                    <w:spacing w:line="276" w:lineRule="auto"/>
                    <w:jc w:val="center"/>
                    <w:rPr>
                      <w:lang w:eastAsia="ro-RO"/>
                    </w:rPr>
                  </w:pPr>
                  <w:r w:rsidRPr="002A6C3C">
                    <w:rPr>
                      <w:lang w:eastAsia="ro-RO"/>
                    </w:rPr>
                    <w:t>RUB</w:t>
                  </w:r>
                </w:p>
              </w:tc>
              <w:tc>
                <w:tcPr>
                  <w:tcW w:w="56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6FE98D06" w14:textId="77777777" w:rsidR="000B138E" w:rsidRPr="002A6C3C" w:rsidRDefault="000B138E" w:rsidP="002C3448">
                  <w:pPr>
                    <w:spacing w:line="276" w:lineRule="auto"/>
                    <w:jc w:val="center"/>
                    <w:rPr>
                      <w:lang w:eastAsia="ro-RO"/>
                    </w:rPr>
                  </w:pPr>
                </w:p>
              </w:tc>
              <w:tc>
                <w:tcPr>
                  <w:tcW w:w="90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6DD42453" w14:textId="77777777" w:rsidR="000B138E" w:rsidRPr="002A6C3C" w:rsidRDefault="000B138E" w:rsidP="002C3448">
                  <w:pPr>
                    <w:spacing w:line="276" w:lineRule="auto"/>
                    <w:jc w:val="center"/>
                    <w:rPr>
                      <w:lang w:eastAsia="ro-RO"/>
                    </w:rPr>
                  </w:pPr>
                </w:p>
              </w:tc>
              <w:tc>
                <w:tcPr>
                  <w:tcW w:w="122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7E827BCF" w14:textId="77777777" w:rsidR="000B138E" w:rsidRPr="002A6C3C" w:rsidRDefault="000B138E" w:rsidP="002C3448">
                  <w:pPr>
                    <w:spacing w:line="276" w:lineRule="auto"/>
                    <w:jc w:val="center"/>
                    <w:rPr>
                      <w:lang w:eastAsia="ro-RO"/>
                    </w:rPr>
                  </w:pPr>
                  <w:r w:rsidRPr="002A6C3C">
                    <w:rPr>
                      <w:lang w:eastAsia="ro-RO"/>
                    </w:rPr>
                    <w:t>RUB</w:t>
                  </w:r>
                </w:p>
              </w:tc>
              <w:tc>
                <w:tcPr>
                  <w:tcW w:w="51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6ED4B78C" w14:textId="77777777" w:rsidR="000B138E" w:rsidRPr="002A6C3C" w:rsidRDefault="000B138E" w:rsidP="00F92320">
                  <w:pPr>
                    <w:spacing w:line="276" w:lineRule="auto"/>
                    <w:jc w:val="both"/>
                    <w:rPr>
                      <w:lang w:eastAsia="ro-RO"/>
                    </w:rPr>
                  </w:pPr>
                </w:p>
              </w:tc>
              <w:tc>
                <w:tcPr>
                  <w:tcW w:w="64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71925FBB" w14:textId="77777777" w:rsidR="000B138E" w:rsidRPr="002A6C3C" w:rsidRDefault="000B138E" w:rsidP="00F92320">
                  <w:pPr>
                    <w:spacing w:line="276" w:lineRule="auto"/>
                    <w:jc w:val="both"/>
                    <w:rPr>
                      <w:lang w:eastAsia="ro-RO"/>
                    </w:rPr>
                  </w:pPr>
                </w:p>
              </w:tc>
            </w:tr>
            <w:tr w:rsidR="000B138E" w:rsidRPr="002A6C3C" w14:paraId="545571CF" w14:textId="77777777" w:rsidTr="002C3448">
              <w:trPr>
                <w:trHeight w:val="321"/>
              </w:trPr>
              <w:tc>
                <w:tcPr>
                  <w:tcW w:w="115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2AF8ABF7" w14:textId="77777777" w:rsidR="000B138E" w:rsidRPr="002A6C3C" w:rsidRDefault="000B138E" w:rsidP="002C3448">
                  <w:pPr>
                    <w:spacing w:line="276" w:lineRule="auto"/>
                    <w:jc w:val="center"/>
                    <w:rPr>
                      <w:lang w:eastAsia="ro-RO"/>
                    </w:rPr>
                  </w:pPr>
                  <w:r w:rsidRPr="002A6C3C">
                    <w:rPr>
                      <w:lang w:eastAsia="ro-RO"/>
                    </w:rPr>
                    <w:t>RON</w:t>
                  </w:r>
                </w:p>
              </w:tc>
              <w:tc>
                <w:tcPr>
                  <w:tcW w:w="56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20E9F740" w14:textId="77777777" w:rsidR="000B138E" w:rsidRPr="002A6C3C" w:rsidRDefault="000B138E" w:rsidP="002C3448">
                  <w:pPr>
                    <w:spacing w:line="276" w:lineRule="auto"/>
                    <w:jc w:val="center"/>
                    <w:rPr>
                      <w:lang w:eastAsia="ro-RO"/>
                    </w:rPr>
                  </w:pPr>
                </w:p>
              </w:tc>
              <w:tc>
                <w:tcPr>
                  <w:tcW w:w="90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4ABF27E5" w14:textId="77777777" w:rsidR="000B138E" w:rsidRPr="002A6C3C" w:rsidRDefault="000B138E" w:rsidP="002C3448">
                  <w:pPr>
                    <w:spacing w:line="276" w:lineRule="auto"/>
                    <w:jc w:val="center"/>
                    <w:rPr>
                      <w:lang w:eastAsia="ro-RO"/>
                    </w:rPr>
                  </w:pPr>
                </w:p>
              </w:tc>
              <w:tc>
                <w:tcPr>
                  <w:tcW w:w="122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226A4746" w14:textId="77777777" w:rsidR="000B138E" w:rsidRPr="002A6C3C" w:rsidRDefault="000B138E" w:rsidP="002C3448">
                  <w:pPr>
                    <w:spacing w:line="276" w:lineRule="auto"/>
                    <w:jc w:val="center"/>
                    <w:rPr>
                      <w:lang w:eastAsia="ro-RO"/>
                    </w:rPr>
                  </w:pPr>
                  <w:r w:rsidRPr="002A6C3C">
                    <w:rPr>
                      <w:lang w:eastAsia="ro-RO"/>
                    </w:rPr>
                    <w:t>RON</w:t>
                  </w:r>
                </w:p>
              </w:tc>
              <w:tc>
                <w:tcPr>
                  <w:tcW w:w="51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623CFC0E" w14:textId="77777777" w:rsidR="000B138E" w:rsidRPr="002A6C3C" w:rsidRDefault="000B138E" w:rsidP="00F92320">
                  <w:pPr>
                    <w:spacing w:line="276" w:lineRule="auto"/>
                    <w:jc w:val="both"/>
                    <w:rPr>
                      <w:lang w:eastAsia="ro-RO"/>
                    </w:rPr>
                  </w:pPr>
                </w:p>
              </w:tc>
              <w:tc>
                <w:tcPr>
                  <w:tcW w:w="64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589E84B1" w14:textId="77777777" w:rsidR="000B138E" w:rsidRPr="002A6C3C" w:rsidRDefault="000B138E" w:rsidP="00F92320">
                  <w:pPr>
                    <w:spacing w:line="276" w:lineRule="auto"/>
                    <w:jc w:val="both"/>
                    <w:rPr>
                      <w:lang w:eastAsia="ro-RO"/>
                    </w:rPr>
                  </w:pPr>
                </w:p>
              </w:tc>
            </w:tr>
            <w:tr w:rsidR="000B138E" w:rsidRPr="002A6C3C" w14:paraId="12C78548" w14:textId="77777777" w:rsidTr="002C3448">
              <w:trPr>
                <w:trHeight w:val="336"/>
              </w:trPr>
              <w:tc>
                <w:tcPr>
                  <w:tcW w:w="115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6CFC0789" w14:textId="77777777" w:rsidR="000B138E" w:rsidRPr="002A6C3C" w:rsidRDefault="000B138E" w:rsidP="002C3448">
                  <w:pPr>
                    <w:spacing w:line="276" w:lineRule="auto"/>
                    <w:jc w:val="center"/>
                    <w:rPr>
                      <w:lang w:eastAsia="ro-RO"/>
                    </w:rPr>
                  </w:pPr>
                  <w:r w:rsidRPr="002A6C3C">
                    <w:rPr>
                      <w:lang w:eastAsia="ro-RO"/>
                    </w:rPr>
                    <w:t>UAH</w:t>
                  </w:r>
                </w:p>
              </w:tc>
              <w:tc>
                <w:tcPr>
                  <w:tcW w:w="56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1BB9FDD8" w14:textId="77777777" w:rsidR="000B138E" w:rsidRPr="002A6C3C" w:rsidRDefault="000B138E" w:rsidP="002C3448">
                  <w:pPr>
                    <w:spacing w:line="276" w:lineRule="auto"/>
                    <w:jc w:val="center"/>
                    <w:rPr>
                      <w:lang w:eastAsia="ro-RO"/>
                    </w:rPr>
                  </w:pPr>
                </w:p>
              </w:tc>
              <w:tc>
                <w:tcPr>
                  <w:tcW w:w="90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494C10AC" w14:textId="77777777" w:rsidR="000B138E" w:rsidRPr="002A6C3C" w:rsidRDefault="000B138E" w:rsidP="002C3448">
                  <w:pPr>
                    <w:spacing w:line="276" w:lineRule="auto"/>
                    <w:jc w:val="center"/>
                    <w:rPr>
                      <w:lang w:eastAsia="ro-RO"/>
                    </w:rPr>
                  </w:pPr>
                </w:p>
              </w:tc>
              <w:tc>
                <w:tcPr>
                  <w:tcW w:w="122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06288216" w14:textId="77777777" w:rsidR="000B138E" w:rsidRPr="002A6C3C" w:rsidRDefault="000B138E" w:rsidP="002C3448">
                  <w:pPr>
                    <w:spacing w:line="276" w:lineRule="auto"/>
                    <w:jc w:val="center"/>
                    <w:rPr>
                      <w:lang w:eastAsia="ro-RO"/>
                    </w:rPr>
                  </w:pPr>
                  <w:r w:rsidRPr="002A6C3C">
                    <w:rPr>
                      <w:lang w:eastAsia="ro-RO"/>
                    </w:rPr>
                    <w:t>UAH</w:t>
                  </w:r>
                </w:p>
              </w:tc>
              <w:tc>
                <w:tcPr>
                  <w:tcW w:w="51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5B13332C" w14:textId="77777777" w:rsidR="000B138E" w:rsidRPr="002A6C3C" w:rsidRDefault="000B138E" w:rsidP="00F92320">
                  <w:pPr>
                    <w:spacing w:line="276" w:lineRule="auto"/>
                    <w:jc w:val="both"/>
                    <w:rPr>
                      <w:lang w:eastAsia="ro-RO"/>
                    </w:rPr>
                  </w:pPr>
                </w:p>
              </w:tc>
              <w:tc>
                <w:tcPr>
                  <w:tcW w:w="64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0A9F0D22" w14:textId="77777777" w:rsidR="000B138E" w:rsidRPr="002A6C3C" w:rsidRDefault="000B138E" w:rsidP="00F92320">
                  <w:pPr>
                    <w:spacing w:line="276" w:lineRule="auto"/>
                    <w:jc w:val="both"/>
                    <w:rPr>
                      <w:lang w:eastAsia="ro-RO"/>
                    </w:rPr>
                  </w:pPr>
                </w:p>
              </w:tc>
            </w:tr>
            <w:tr w:rsidR="000B138E" w:rsidRPr="002A6C3C" w14:paraId="16A98C57" w14:textId="77777777" w:rsidTr="002C3448">
              <w:trPr>
                <w:trHeight w:val="321"/>
              </w:trPr>
              <w:tc>
                <w:tcPr>
                  <w:tcW w:w="115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0B50C9EA" w14:textId="48714B40" w:rsidR="000B138E" w:rsidRPr="002A6C3C" w:rsidRDefault="000B138E" w:rsidP="002C3448">
                  <w:pPr>
                    <w:spacing w:line="276" w:lineRule="auto"/>
                    <w:jc w:val="center"/>
                    <w:rPr>
                      <w:lang w:eastAsia="ro-RO"/>
                    </w:rPr>
                  </w:pPr>
                </w:p>
              </w:tc>
              <w:tc>
                <w:tcPr>
                  <w:tcW w:w="56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355ED6AC" w14:textId="77777777" w:rsidR="000B138E" w:rsidRPr="002A6C3C" w:rsidRDefault="000B138E" w:rsidP="002C3448">
                  <w:pPr>
                    <w:spacing w:line="276" w:lineRule="auto"/>
                    <w:jc w:val="center"/>
                    <w:rPr>
                      <w:lang w:eastAsia="ro-RO"/>
                    </w:rPr>
                  </w:pPr>
                </w:p>
              </w:tc>
              <w:tc>
                <w:tcPr>
                  <w:tcW w:w="90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125E54F6" w14:textId="77777777" w:rsidR="000B138E" w:rsidRPr="002A6C3C" w:rsidRDefault="000B138E" w:rsidP="002C3448">
                  <w:pPr>
                    <w:spacing w:line="276" w:lineRule="auto"/>
                    <w:jc w:val="center"/>
                    <w:rPr>
                      <w:lang w:eastAsia="ro-RO"/>
                    </w:rPr>
                  </w:pPr>
                </w:p>
              </w:tc>
              <w:tc>
                <w:tcPr>
                  <w:tcW w:w="122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47EE17FD" w14:textId="77777777" w:rsidR="000B138E" w:rsidRPr="002A6C3C" w:rsidRDefault="000B138E" w:rsidP="002C3448">
                  <w:pPr>
                    <w:spacing w:line="276" w:lineRule="auto"/>
                    <w:jc w:val="center"/>
                    <w:rPr>
                      <w:lang w:eastAsia="ro-RO"/>
                    </w:rPr>
                  </w:pPr>
                </w:p>
              </w:tc>
              <w:tc>
                <w:tcPr>
                  <w:tcW w:w="51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141B2EB6" w14:textId="77777777" w:rsidR="000B138E" w:rsidRPr="002A6C3C" w:rsidRDefault="000B138E" w:rsidP="00F92320">
                  <w:pPr>
                    <w:spacing w:line="276" w:lineRule="auto"/>
                    <w:jc w:val="both"/>
                    <w:rPr>
                      <w:lang w:eastAsia="ro-RO"/>
                    </w:rPr>
                  </w:pPr>
                </w:p>
              </w:tc>
              <w:tc>
                <w:tcPr>
                  <w:tcW w:w="64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71DBC1DF" w14:textId="77777777" w:rsidR="000B138E" w:rsidRPr="002A6C3C" w:rsidRDefault="000B138E" w:rsidP="00F92320">
                  <w:pPr>
                    <w:spacing w:line="276" w:lineRule="auto"/>
                    <w:jc w:val="both"/>
                    <w:rPr>
                      <w:lang w:eastAsia="ro-RO"/>
                    </w:rPr>
                  </w:pPr>
                </w:p>
              </w:tc>
            </w:tr>
            <w:tr w:rsidR="000B138E" w:rsidRPr="002A6C3C" w14:paraId="422B1120" w14:textId="77777777" w:rsidTr="002C3448">
              <w:trPr>
                <w:trHeight w:val="336"/>
              </w:trPr>
              <w:tc>
                <w:tcPr>
                  <w:tcW w:w="115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017990B2" w14:textId="3D60A1DA" w:rsidR="000B138E" w:rsidRPr="002A6C3C" w:rsidRDefault="000B138E" w:rsidP="002C3448">
                  <w:pPr>
                    <w:spacing w:line="276" w:lineRule="auto"/>
                    <w:jc w:val="center"/>
                    <w:rPr>
                      <w:lang w:eastAsia="ro-RO"/>
                    </w:rPr>
                  </w:pPr>
                </w:p>
              </w:tc>
              <w:tc>
                <w:tcPr>
                  <w:tcW w:w="56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2FB09AC9" w14:textId="77777777" w:rsidR="000B138E" w:rsidRPr="002A6C3C" w:rsidRDefault="000B138E" w:rsidP="002C3448">
                  <w:pPr>
                    <w:spacing w:line="276" w:lineRule="auto"/>
                    <w:jc w:val="center"/>
                    <w:rPr>
                      <w:lang w:eastAsia="ro-RO"/>
                    </w:rPr>
                  </w:pPr>
                </w:p>
              </w:tc>
              <w:tc>
                <w:tcPr>
                  <w:tcW w:w="90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252EEB9C" w14:textId="77777777" w:rsidR="000B138E" w:rsidRPr="002A6C3C" w:rsidRDefault="000B138E" w:rsidP="002C3448">
                  <w:pPr>
                    <w:spacing w:line="276" w:lineRule="auto"/>
                    <w:jc w:val="center"/>
                    <w:rPr>
                      <w:lang w:eastAsia="ro-RO"/>
                    </w:rPr>
                  </w:pPr>
                </w:p>
              </w:tc>
              <w:tc>
                <w:tcPr>
                  <w:tcW w:w="122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141195CE" w14:textId="77777777" w:rsidR="000B138E" w:rsidRPr="002A6C3C" w:rsidRDefault="000B138E" w:rsidP="002C3448">
                  <w:pPr>
                    <w:spacing w:line="276" w:lineRule="auto"/>
                    <w:jc w:val="center"/>
                    <w:rPr>
                      <w:lang w:eastAsia="ro-RO"/>
                    </w:rPr>
                  </w:pPr>
                </w:p>
              </w:tc>
              <w:tc>
                <w:tcPr>
                  <w:tcW w:w="51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01ACBEAB" w14:textId="77777777" w:rsidR="000B138E" w:rsidRPr="002A6C3C" w:rsidRDefault="000B138E" w:rsidP="00F92320">
                  <w:pPr>
                    <w:spacing w:line="276" w:lineRule="auto"/>
                    <w:jc w:val="both"/>
                    <w:rPr>
                      <w:lang w:eastAsia="ro-RO"/>
                    </w:rPr>
                  </w:pPr>
                </w:p>
              </w:tc>
              <w:tc>
                <w:tcPr>
                  <w:tcW w:w="64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5B1B5224" w14:textId="77777777" w:rsidR="000B138E" w:rsidRPr="002A6C3C" w:rsidRDefault="000B138E" w:rsidP="00F92320">
                  <w:pPr>
                    <w:spacing w:line="276" w:lineRule="auto"/>
                    <w:jc w:val="both"/>
                    <w:rPr>
                      <w:lang w:eastAsia="ro-RO"/>
                    </w:rPr>
                  </w:pPr>
                </w:p>
              </w:tc>
            </w:tr>
            <w:tr w:rsidR="000B138E" w:rsidRPr="002A6C3C" w14:paraId="65DD9482" w14:textId="77777777" w:rsidTr="002C3448">
              <w:trPr>
                <w:trHeight w:val="321"/>
              </w:trPr>
              <w:tc>
                <w:tcPr>
                  <w:tcW w:w="115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093CC9DA" w14:textId="3F2E0C99" w:rsidR="000B138E" w:rsidRPr="002A6C3C" w:rsidRDefault="000B138E" w:rsidP="002C3448">
                  <w:pPr>
                    <w:spacing w:line="276" w:lineRule="auto"/>
                    <w:jc w:val="center"/>
                    <w:rPr>
                      <w:lang w:eastAsia="ro-RO"/>
                    </w:rPr>
                  </w:pPr>
                </w:p>
              </w:tc>
              <w:tc>
                <w:tcPr>
                  <w:tcW w:w="56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7C185FC5" w14:textId="77777777" w:rsidR="000B138E" w:rsidRPr="002A6C3C" w:rsidRDefault="000B138E" w:rsidP="002C3448">
                  <w:pPr>
                    <w:spacing w:line="276" w:lineRule="auto"/>
                    <w:jc w:val="center"/>
                    <w:rPr>
                      <w:lang w:eastAsia="ro-RO"/>
                    </w:rPr>
                  </w:pPr>
                </w:p>
              </w:tc>
              <w:tc>
                <w:tcPr>
                  <w:tcW w:w="90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4E1F15E1" w14:textId="77777777" w:rsidR="000B138E" w:rsidRPr="002A6C3C" w:rsidRDefault="000B138E" w:rsidP="002C3448">
                  <w:pPr>
                    <w:spacing w:line="276" w:lineRule="auto"/>
                    <w:jc w:val="center"/>
                    <w:rPr>
                      <w:lang w:eastAsia="ro-RO"/>
                    </w:rPr>
                  </w:pPr>
                </w:p>
              </w:tc>
              <w:tc>
                <w:tcPr>
                  <w:tcW w:w="122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199748C2" w14:textId="77777777" w:rsidR="000B138E" w:rsidRPr="002A6C3C" w:rsidRDefault="000B138E" w:rsidP="002C3448">
                  <w:pPr>
                    <w:spacing w:line="276" w:lineRule="auto"/>
                    <w:jc w:val="center"/>
                    <w:rPr>
                      <w:lang w:eastAsia="ro-RO"/>
                    </w:rPr>
                  </w:pPr>
                </w:p>
              </w:tc>
              <w:tc>
                <w:tcPr>
                  <w:tcW w:w="51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5BCF0328" w14:textId="77777777" w:rsidR="000B138E" w:rsidRPr="002A6C3C" w:rsidRDefault="000B138E" w:rsidP="00F92320">
                  <w:pPr>
                    <w:spacing w:line="276" w:lineRule="auto"/>
                    <w:jc w:val="both"/>
                    <w:rPr>
                      <w:lang w:eastAsia="ro-RO"/>
                    </w:rPr>
                  </w:pPr>
                </w:p>
              </w:tc>
              <w:tc>
                <w:tcPr>
                  <w:tcW w:w="64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2FB8F6B7" w14:textId="77777777" w:rsidR="000B138E" w:rsidRPr="002A6C3C" w:rsidRDefault="000B138E" w:rsidP="00F92320">
                  <w:pPr>
                    <w:spacing w:line="276" w:lineRule="auto"/>
                    <w:jc w:val="both"/>
                    <w:rPr>
                      <w:lang w:eastAsia="ro-RO"/>
                    </w:rPr>
                  </w:pPr>
                </w:p>
              </w:tc>
            </w:tr>
            <w:tr w:rsidR="000B138E" w:rsidRPr="002A6C3C" w14:paraId="00845E63" w14:textId="77777777" w:rsidTr="002C3448">
              <w:trPr>
                <w:trHeight w:val="336"/>
              </w:trPr>
              <w:tc>
                <w:tcPr>
                  <w:tcW w:w="115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00972AC1" w14:textId="64A632B4" w:rsidR="000B138E" w:rsidRPr="002A6C3C" w:rsidRDefault="000B138E" w:rsidP="002C3448">
                  <w:pPr>
                    <w:spacing w:line="276" w:lineRule="auto"/>
                    <w:jc w:val="center"/>
                    <w:rPr>
                      <w:lang w:eastAsia="ro-RO"/>
                    </w:rPr>
                  </w:pPr>
                </w:p>
              </w:tc>
              <w:tc>
                <w:tcPr>
                  <w:tcW w:w="56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424FD454" w14:textId="77777777" w:rsidR="000B138E" w:rsidRPr="002A6C3C" w:rsidRDefault="000B138E" w:rsidP="002C3448">
                  <w:pPr>
                    <w:spacing w:line="276" w:lineRule="auto"/>
                    <w:jc w:val="center"/>
                    <w:rPr>
                      <w:lang w:eastAsia="ro-RO"/>
                    </w:rPr>
                  </w:pPr>
                </w:p>
              </w:tc>
              <w:tc>
                <w:tcPr>
                  <w:tcW w:w="90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0B91666C" w14:textId="77777777" w:rsidR="000B138E" w:rsidRPr="002A6C3C" w:rsidRDefault="000B138E" w:rsidP="002C3448">
                  <w:pPr>
                    <w:spacing w:line="276" w:lineRule="auto"/>
                    <w:jc w:val="center"/>
                    <w:rPr>
                      <w:lang w:eastAsia="ro-RO"/>
                    </w:rPr>
                  </w:pPr>
                </w:p>
              </w:tc>
              <w:tc>
                <w:tcPr>
                  <w:tcW w:w="122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6412FC3F" w14:textId="77777777" w:rsidR="000B138E" w:rsidRPr="002A6C3C" w:rsidRDefault="000B138E" w:rsidP="002C3448">
                  <w:pPr>
                    <w:spacing w:line="276" w:lineRule="auto"/>
                    <w:jc w:val="center"/>
                    <w:rPr>
                      <w:lang w:eastAsia="ro-RO"/>
                    </w:rPr>
                  </w:pPr>
                </w:p>
              </w:tc>
              <w:tc>
                <w:tcPr>
                  <w:tcW w:w="51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4763F3DF" w14:textId="77777777" w:rsidR="000B138E" w:rsidRPr="002A6C3C" w:rsidRDefault="000B138E" w:rsidP="00F92320">
                  <w:pPr>
                    <w:spacing w:line="276" w:lineRule="auto"/>
                    <w:jc w:val="both"/>
                    <w:rPr>
                      <w:lang w:eastAsia="ro-RO"/>
                    </w:rPr>
                  </w:pPr>
                </w:p>
              </w:tc>
              <w:tc>
                <w:tcPr>
                  <w:tcW w:w="64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608F9CEF" w14:textId="77777777" w:rsidR="000B138E" w:rsidRPr="002A6C3C" w:rsidRDefault="000B138E" w:rsidP="00F92320">
                  <w:pPr>
                    <w:spacing w:line="276" w:lineRule="auto"/>
                    <w:jc w:val="both"/>
                    <w:rPr>
                      <w:lang w:eastAsia="ro-RO"/>
                    </w:rPr>
                  </w:pPr>
                </w:p>
              </w:tc>
            </w:tr>
            <w:tr w:rsidR="002C3448" w:rsidRPr="002A6C3C" w14:paraId="7A99E141" w14:textId="77777777" w:rsidTr="002C3448">
              <w:trPr>
                <w:trHeight w:val="321"/>
              </w:trPr>
              <w:tc>
                <w:tcPr>
                  <w:tcW w:w="1157" w:type="pct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71259C1B" w14:textId="56F41D86" w:rsidR="000B138E" w:rsidRPr="002A6C3C" w:rsidRDefault="000B138E" w:rsidP="002C3448">
                  <w:pPr>
                    <w:spacing w:line="276" w:lineRule="auto"/>
                    <w:jc w:val="center"/>
                    <w:rPr>
                      <w:lang w:eastAsia="ro-RO"/>
                    </w:rPr>
                  </w:pPr>
                </w:p>
              </w:tc>
              <w:tc>
                <w:tcPr>
                  <w:tcW w:w="565" w:type="pct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4AE2B517" w14:textId="77777777" w:rsidR="000B138E" w:rsidRPr="002A6C3C" w:rsidRDefault="000B138E" w:rsidP="002C3448">
                  <w:pPr>
                    <w:spacing w:line="276" w:lineRule="auto"/>
                    <w:jc w:val="center"/>
                    <w:rPr>
                      <w:lang w:eastAsia="ro-RO"/>
                    </w:rPr>
                  </w:pPr>
                </w:p>
              </w:tc>
              <w:tc>
                <w:tcPr>
                  <w:tcW w:w="902" w:type="pct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764A0D57" w14:textId="77777777" w:rsidR="000B138E" w:rsidRPr="002A6C3C" w:rsidRDefault="000B138E" w:rsidP="002C3448">
                  <w:pPr>
                    <w:spacing w:line="276" w:lineRule="auto"/>
                    <w:jc w:val="center"/>
                    <w:rPr>
                      <w:lang w:eastAsia="ro-RO"/>
                    </w:rPr>
                  </w:pPr>
                </w:p>
              </w:tc>
              <w:tc>
                <w:tcPr>
                  <w:tcW w:w="1220" w:type="pct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11EEC895" w14:textId="77777777" w:rsidR="000B138E" w:rsidRPr="002A6C3C" w:rsidRDefault="000B138E" w:rsidP="002C3448">
                  <w:pPr>
                    <w:spacing w:line="276" w:lineRule="auto"/>
                    <w:jc w:val="center"/>
                    <w:rPr>
                      <w:lang w:eastAsia="ro-RO"/>
                    </w:rPr>
                  </w:pPr>
                </w:p>
              </w:tc>
              <w:tc>
                <w:tcPr>
                  <w:tcW w:w="514" w:type="pct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1091A6EB" w14:textId="77777777" w:rsidR="000B138E" w:rsidRPr="002A6C3C" w:rsidRDefault="000B138E" w:rsidP="00F92320">
                  <w:pPr>
                    <w:spacing w:line="276" w:lineRule="auto"/>
                    <w:jc w:val="both"/>
                    <w:rPr>
                      <w:lang w:eastAsia="ro-RO"/>
                    </w:rPr>
                  </w:pPr>
                </w:p>
              </w:tc>
              <w:tc>
                <w:tcPr>
                  <w:tcW w:w="642" w:type="pct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3EBD2DFC" w14:textId="77777777" w:rsidR="000B138E" w:rsidRPr="002A6C3C" w:rsidRDefault="000B138E" w:rsidP="00F92320">
                  <w:pPr>
                    <w:spacing w:line="276" w:lineRule="auto"/>
                    <w:jc w:val="both"/>
                    <w:rPr>
                      <w:lang w:eastAsia="ro-RO"/>
                    </w:rPr>
                  </w:pPr>
                </w:p>
              </w:tc>
            </w:tr>
            <w:tr w:rsidR="000B138E" w:rsidRPr="002A6C3C" w14:paraId="4F764B95" w14:textId="77777777" w:rsidTr="002C3448">
              <w:trPr>
                <w:trHeight w:val="336"/>
              </w:trPr>
              <w:tc>
                <w:tcPr>
                  <w:tcW w:w="11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7C636A1A" w14:textId="77777777" w:rsidR="000B138E" w:rsidRPr="002A6C3C" w:rsidRDefault="000B138E" w:rsidP="002C3448">
                  <w:pPr>
                    <w:spacing w:line="276" w:lineRule="auto"/>
                    <w:jc w:val="center"/>
                    <w:rPr>
                      <w:lang w:eastAsia="ro-RO"/>
                    </w:rPr>
                  </w:pPr>
                  <w:r w:rsidRPr="002A6C3C">
                    <w:rPr>
                      <w:lang w:eastAsia="ro-RO"/>
                    </w:rPr>
                    <w:t>MDL</w:t>
                  </w:r>
                </w:p>
              </w:tc>
              <w:tc>
                <w:tcPr>
                  <w:tcW w:w="5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0CEA7271" w14:textId="77777777" w:rsidR="000B138E" w:rsidRPr="002A6C3C" w:rsidRDefault="000B138E" w:rsidP="002C3448">
                  <w:pPr>
                    <w:spacing w:line="276" w:lineRule="auto"/>
                    <w:jc w:val="center"/>
                    <w:rPr>
                      <w:lang w:eastAsia="ro-RO"/>
                    </w:rPr>
                  </w:pPr>
                </w:p>
              </w:tc>
              <w:tc>
                <w:tcPr>
                  <w:tcW w:w="9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19350A6E" w14:textId="77777777" w:rsidR="000B138E" w:rsidRPr="002A6C3C" w:rsidRDefault="000B138E" w:rsidP="002C3448">
                  <w:pPr>
                    <w:spacing w:line="276" w:lineRule="auto"/>
                    <w:jc w:val="center"/>
                    <w:rPr>
                      <w:lang w:eastAsia="ro-RO"/>
                    </w:rPr>
                  </w:pPr>
                  <w:r w:rsidRPr="002A6C3C">
                    <w:rPr>
                      <w:lang w:eastAsia="ro-RO"/>
                    </w:rPr>
                    <w:t>X</w:t>
                  </w:r>
                </w:p>
              </w:tc>
              <w:tc>
                <w:tcPr>
                  <w:tcW w:w="12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22DDEC57" w14:textId="77777777" w:rsidR="000B138E" w:rsidRPr="002A6C3C" w:rsidRDefault="000B138E" w:rsidP="002C3448">
                  <w:pPr>
                    <w:spacing w:line="276" w:lineRule="auto"/>
                    <w:jc w:val="center"/>
                    <w:rPr>
                      <w:lang w:eastAsia="ro-RO"/>
                    </w:rPr>
                  </w:pPr>
                  <w:r w:rsidRPr="002A6C3C">
                    <w:rPr>
                      <w:lang w:eastAsia="ro-RO"/>
                    </w:rPr>
                    <w:t>MDL</w:t>
                  </w:r>
                </w:p>
              </w:tc>
              <w:tc>
                <w:tcPr>
                  <w:tcW w:w="5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36C078EF" w14:textId="77777777" w:rsidR="000B138E" w:rsidRPr="002A6C3C" w:rsidRDefault="000B138E" w:rsidP="00F92320">
                  <w:pPr>
                    <w:spacing w:line="276" w:lineRule="auto"/>
                    <w:jc w:val="both"/>
                    <w:rPr>
                      <w:lang w:eastAsia="ro-RO"/>
                    </w:rPr>
                  </w:pPr>
                </w:p>
              </w:tc>
              <w:tc>
                <w:tcPr>
                  <w:tcW w:w="6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10EC2C90" w14:textId="77777777" w:rsidR="000B138E" w:rsidRPr="002A6C3C" w:rsidRDefault="000B138E" w:rsidP="00F92320">
                  <w:pPr>
                    <w:spacing w:line="276" w:lineRule="auto"/>
                    <w:jc w:val="both"/>
                    <w:rPr>
                      <w:lang w:eastAsia="ro-RO"/>
                    </w:rPr>
                  </w:pPr>
                </w:p>
              </w:tc>
            </w:tr>
            <w:tr w:rsidR="000B138E" w:rsidRPr="002A6C3C" w14:paraId="76F0F3A1" w14:textId="77777777" w:rsidTr="002C3448">
              <w:trPr>
                <w:trHeight w:val="336"/>
              </w:trPr>
              <w:tc>
                <w:tcPr>
                  <w:tcW w:w="2624" w:type="pct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083E609C" w14:textId="77777777" w:rsidR="000B138E" w:rsidRPr="002A6C3C" w:rsidRDefault="000B138E" w:rsidP="00F92320">
                  <w:pPr>
                    <w:spacing w:line="276" w:lineRule="auto"/>
                    <w:jc w:val="both"/>
                    <w:rPr>
                      <w:lang w:eastAsia="ro-RO"/>
                    </w:rPr>
                  </w:pPr>
                </w:p>
              </w:tc>
              <w:tc>
                <w:tcPr>
                  <w:tcW w:w="2376" w:type="pct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5C0CED1A" w14:textId="77777777" w:rsidR="000B138E" w:rsidRPr="002A6C3C" w:rsidRDefault="000B138E" w:rsidP="00F92320">
                  <w:pPr>
                    <w:spacing w:line="276" w:lineRule="auto"/>
                    <w:jc w:val="both"/>
                    <w:rPr>
                      <w:lang w:eastAsia="ro-RO"/>
                    </w:rPr>
                  </w:pPr>
                  <w:r w:rsidRPr="002A6C3C">
                    <w:rPr>
                      <w:lang w:eastAsia="ro-RO"/>
                    </w:rPr>
                    <w:t> </w:t>
                  </w:r>
                </w:p>
              </w:tc>
            </w:tr>
            <w:tr w:rsidR="000B138E" w:rsidRPr="002A6C3C" w14:paraId="35D6B6E8" w14:textId="77777777" w:rsidTr="002C3448">
              <w:trPr>
                <w:trHeight w:val="336"/>
              </w:trPr>
              <w:tc>
                <w:tcPr>
                  <w:tcW w:w="2624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14BF6AFE" w14:textId="7DC4AD55" w:rsidR="000B138E" w:rsidRPr="002A6C3C" w:rsidRDefault="000B138E" w:rsidP="002C3448">
                  <w:pPr>
                    <w:spacing w:line="276" w:lineRule="auto"/>
                    <w:jc w:val="center"/>
                    <w:rPr>
                      <w:b/>
                      <w:bCs/>
                      <w:lang w:eastAsia="ro-RO"/>
                    </w:rPr>
                  </w:pPr>
                  <w:r w:rsidRPr="002A6C3C">
                    <w:rPr>
                      <w:b/>
                      <w:bCs/>
                      <w:lang w:eastAsia="ro-RO"/>
                    </w:rPr>
                    <w:t xml:space="preserve">3. </w:t>
                  </w:r>
                  <w:r w:rsidR="00F43098" w:rsidRPr="002A6C3C">
                    <w:rPr>
                      <w:b/>
                      <w:bCs/>
                      <w:lang w:eastAsia="ro-RO"/>
                    </w:rPr>
                    <w:t>Поступления</w:t>
                  </w:r>
                </w:p>
              </w:tc>
              <w:tc>
                <w:tcPr>
                  <w:tcW w:w="2376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0E783D5C" w14:textId="5B6D6E0B" w:rsidR="000B138E" w:rsidRPr="002A6C3C" w:rsidRDefault="000B138E" w:rsidP="002C3448">
                  <w:pPr>
                    <w:spacing w:line="276" w:lineRule="auto"/>
                    <w:jc w:val="center"/>
                    <w:rPr>
                      <w:b/>
                      <w:bCs/>
                      <w:lang w:eastAsia="ro-RO"/>
                    </w:rPr>
                  </w:pPr>
                  <w:r w:rsidRPr="002A6C3C">
                    <w:rPr>
                      <w:b/>
                      <w:bCs/>
                      <w:lang w:eastAsia="ro-RO"/>
                    </w:rPr>
                    <w:t xml:space="preserve">4. </w:t>
                  </w:r>
                  <w:r w:rsidR="00F43098" w:rsidRPr="002A6C3C">
                    <w:rPr>
                      <w:b/>
                      <w:bCs/>
                      <w:lang w:eastAsia="ro-RO"/>
                    </w:rPr>
                    <w:t>Выплаты</w:t>
                  </w:r>
                </w:p>
              </w:tc>
            </w:tr>
            <w:tr w:rsidR="00F43098" w:rsidRPr="002A6C3C" w14:paraId="59A418D1" w14:textId="77777777" w:rsidTr="002C3448">
              <w:trPr>
                <w:trHeight w:val="687"/>
              </w:trPr>
              <w:tc>
                <w:tcPr>
                  <w:tcW w:w="1157" w:type="pct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0933BCE0" w14:textId="6BD7FD10" w:rsidR="00F43098" w:rsidRPr="002A6C3C" w:rsidRDefault="00C77CDE" w:rsidP="00F43098">
                  <w:pPr>
                    <w:spacing w:line="276" w:lineRule="auto"/>
                    <w:jc w:val="center"/>
                    <w:rPr>
                      <w:b/>
                      <w:bCs/>
                      <w:lang w:eastAsia="ro-RO"/>
                    </w:rPr>
                  </w:pPr>
                  <w:r w:rsidRPr="002A6C3C">
                    <w:rPr>
                      <w:b/>
                      <w:bCs/>
                      <w:lang w:eastAsia="ro-RO"/>
                    </w:rPr>
                    <w:t>Наименование</w:t>
                  </w:r>
                  <w:r w:rsidRPr="002A6C3C" w:rsidDel="00473F44">
                    <w:rPr>
                      <w:b/>
                      <w:bCs/>
                      <w:lang w:eastAsia="ro-RO"/>
                    </w:rPr>
                    <w:t xml:space="preserve"> </w:t>
                  </w:r>
                  <w:r w:rsidRPr="002A6C3C">
                    <w:rPr>
                      <w:b/>
                      <w:bCs/>
                      <w:lang w:eastAsia="ro-RO"/>
                    </w:rPr>
                    <w:t xml:space="preserve">валютных </w:t>
                  </w:r>
                  <w:r w:rsidR="00F43098" w:rsidRPr="002A6C3C">
                    <w:rPr>
                      <w:b/>
                      <w:bCs/>
                      <w:lang w:eastAsia="ro-RO"/>
                    </w:rPr>
                    <w:t>ценностей, валюта</w:t>
                  </w:r>
                </w:p>
              </w:tc>
              <w:tc>
                <w:tcPr>
                  <w:tcW w:w="565" w:type="pct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20E181A4" w14:textId="62104A35" w:rsidR="00F43098" w:rsidRPr="002A6C3C" w:rsidRDefault="00F43098" w:rsidP="00F43098">
                  <w:pPr>
                    <w:spacing w:line="276" w:lineRule="auto"/>
                    <w:jc w:val="center"/>
                    <w:rPr>
                      <w:b/>
                      <w:bCs/>
                      <w:lang w:eastAsia="ro-RO"/>
                    </w:rPr>
                  </w:pPr>
                  <w:r w:rsidRPr="002A6C3C">
                    <w:rPr>
                      <w:b/>
                      <w:bCs/>
                      <w:lang w:eastAsia="ro-RO"/>
                    </w:rPr>
                    <w:t>По номиналу</w:t>
                  </w:r>
                </w:p>
              </w:tc>
              <w:tc>
                <w:tcPr>
                  <w:tcW w:w="902" w:type="pct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06374720" w14:textId="46E3B895" w:rsidR="00F43098" w:rsidRPr="002A6C3C" w:rsidRDefault="00F43098" w:rsidP="00F43098">
                  <w:pPr>
                    <w:spacing w:line="276" w:lineRule="auto"/>
                    <w:jc w:val="center"/>
                    <w:rPr>
                      <w:b/>
                      <w:bCs/>
                      <w:lang w:eastAsia="ro-RO"/>
                    </w:rPr>
                  </w:pPr>
                  <w:r w:rsidRPr="002A6C3C">
                    <w:rPr>
                      <w:b/>
                      <w:bCs/>
                      <w:lang w:eastAsia="ro-RO"/>
                    </w:rPr>
                    <w:t>Курс покупки</w:t>
                  </w:r>
                </w:p>
              </w:tc>
              <w:tc>
                <w:tcPr>
                  <w:tcW w:w="1220" w:type="pct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11B0423D" w14:textId="5814492B" w:rsidR="00F43098" w:rsidRPr="002A6C3C" w:rsidRDefault="00C77CDE" w:rsidP="00F43098">
                  <w:pPr>
                    <w:spacing w:line="276" w:lineRule="auto"/>
                    <w:jc w:val="center"/>
                    <w:rPr>
                      <w:b/>
                      <w:bCs/>
                      <w:lang w:eastAsia="ro-RO"/>
                    </w:rPr>
                  </w:pPr>
                  <w:r w:rsidRPr="002A6C3C">
                    <w:rPr>
                      <w:b/>
                      <w:bCs/>
                      <w:lang w:eastAsia="ro-RO"/>
                    </w:rPr>
                    <w:t>Наименование</w:t>
                  </w:r>
                  <w:r w:rsidRPr="002A6C3C" w:rsidDel="00473F44">
                    <w:rPr>
                      <w:b/>
                      <w:bCs/>
                      <w:lang w:eastAsia="ro-RO"/>
                    </w:rPr>
                    <w:t xml:space="preserve"> </w:t>
                  </w:r>
                  <w:r w:rsidRPr="002A6C3C">
                    <w:rPr>
                      <w:b/>
                      <w:bCs/>
                      <w:lang w:eastAsia="ro-RO"/>
                    </w:rPr>
                    <w:t xml:space="preserve">валютных </w:t>
                  </w:r>
                  <w:r w:rsidR="00F43098" w:rsidRPr="002A6C3C">
                    <w:rPr>
                      <w:b/>
                      <w:bCs/>
                      <w:lang w:eastAsia="ro-RO"/>
                    </w:rPr>
                    <w:t>ценностей, валюта</w:t>
                  </w:r>
                </w:p>
              </w:tc>
              <w:tc>
                <w:tcPr>
                  <w:tcW w:w="514" w:type="pct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31E9C6B3" w14:textId="35015642" w:rsidR="00F43098" w:rsidRPr="002A6C3C" w:rsidRDefault="00F43098" w:rsidP="00F43098">
                  <w:pPr>
                    <w:spacing w:line="276" w:lineRule="auto"/>
                    <w:jc w:val="center"/>
                    <w:rPr>
                      <w:b/>
                      <w:bCs/>
                      <w:lang w:eastAsia="ro-RO"/>
                    </w:rPr>
                  </w:pPr>
                  <w:r w:rsidRPr="002A6C3C">
                    <w:rPr>
                      <w:b/>
                      <w:bCs/>
                      <w:lang w:eastAsia="ro-RO"/>
                    </w:rPr>
                    <w:t>По номиналу</w:t>
                  </w:r>
                </w:p>
              </w:tc>
              <w:tc>
                <w:tcPr>
                  <w:tcW w:w="642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70787EC4" w14:textId="13445DED" w:rsidR="00F43098" w:rsidRPr="002A6C3C" w:rsidRDefault="00F43098" w:rsidP="00F43098">
                  <w:pPr>
                    <w:spacing w:line="276" w:lineRule="auto"/>
                    <w:jc w:val="both"/>
                    <w:rPr>
                      <w:b/>
                      <w:bCs/>
                      <w:lang w:eastAsia="ro-RO"/>
                    </w:rPr>
                  </w:pPr>
                  <w:r w:rsidRPr="002A6C3C">
                    <w:rPr>
                      <w:b/>
                      <w:bCs/>
                      <w:lang w:eastAsia="ro-RO"/>
                    </w:rPr>
                    <w:t>Курс продажи</w:t>
                  </w:r>
                </w:p>
              </w:tc>
            </w:tr>
            <w:tr w:rsidR="002C3448" w:rsidRPr="002A6C3C" w14:paraId="7409EC36" w14:textId="77777777" w:rsidTr="002C3448">
              <w:trPr>
                <w:trHeight w:val="321"/>
              </w:trPr>
              <w:tc>
                <w:tcPr>
                  <w:tcW w:w="115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0758EE42" w14:textId="77777777" w:rsidR="000B138E" w:rsidRPr="002A6C3C" w:rsidRDefault="000B138E" w:rsidP="002C3448">
                  <w:pPr>
                    <w:spacing w:line="276" w:lineRule="auto"/>
                    <w:jc w:val="center"/>
                    <w:rPr>
                      <w:lang w:eastAsia="ro-RO"/>
                    </w:rPr>
                  </w:pPr>
                  <w:r w:rsidRPr="002A6C3C">
                    <w:rPr>
                      <w:lang w:eastAsia="ro-RO"/>
                    </w:rPr>
                    <w:t>USD</w:t>
                  </w:r>
                </w:p>
              </w:tc>
              <w:tc>
                <w:tcPr>
                  <w:tcW w:w="56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79B915C4" w14:textId="77777777" w:rsidR="000B138E" w:rsidRPr="002A6C3C" w:rsidRDefault="000B138E" w:rsidP="002C3448">
                  <w:pPr>
                    <w:spacing w:line="276" w:lineRule="auto"/>
                    <w:jc w:val="center"/>
                    <w:rPr>
                      <w:lang w:eastAsia="ro-RO"/>
                    </w:rPr>
                  </w:pPr>
                </w:p>
              </w:tc>
              <w:tc>
                <w:tcPr>
                  <w:tcW w:w="90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4C84FE75" w14:textId="77777777" w:rsidR="000B138E" w:rsidRPr="002A6C3C" w:rsidRDefault="000B138E" w:rsidP="002C3448">
                  <w:pPr>
                    <w:spacing w:line="276" w:lineRule="auto"/>
                    <w:jc w:val="center"/>
                    <w:rPr>
                      <w:lang w:eastAsia="ro-RO"/>
                    </w:rPr>
                  </w:pPr>
                </w:p>
              </w:tc>
              <w:tc>
                <w:tcPr>
                  <w:tcW w:w="122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2522AAE4" w14:textId="77777777" w:rsidR="000B138E" w:rsidRPr="002A6C3C" w:rsidRDefault="000B138E" w:rsidP="002C3448">
                  <w:pPr>
                    <w:spacing w:line="276" w:lineRule="auto"/>
                    <w:jc w:val="center"/>
                    <w:rPr>
                      <w:lang w:eastAsia="ro-RO"/>
                    </w:rPr>
                  </w:pPr>
                  <w:r w:rsidRPr="002A6C3C">
                    <w:rPr>
                      <w:lang w:eastAsia="ro-RO"/>
                    </w:rPr>
                    <w:t>USD</w:t>
                  </w:r>
                </w:p>
              </w:tc>
              <w:tc>
                <w:tcPr>
                  <w:tcW w:w="51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3E02C53E" w14:textId="77777777" w:rsidR="000B138E" w:rsidRPr="002A6C3C" w:rsidRDefault="000B138E" w:rsidP="00F92320">
                  <w:pPr>
                    <w:spacing w:line="276" w:lineRule="auto"/>
                    <w:jc w:val="both"/>
                    <w:rPr>
                      <w:lang w:eastAsia="ro-RO"/>
                    </w:rPr>
                  </w:pPr>
                </w:p>
              </w:tc>
              <w:tc>
                <w:tcPr>
                  <w:tcW w:w="642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0B55C241" w14:textId="77777777" w:rsidR="000B138E" w:rsidRPr="002A6C3C" w:rsidRDefault="000B138E" w:rsidP="00F92320">
                  <w:pPr>
                    <w:spacing w:line="276" w:lineRule="auto"/>
                    <w:jc w:val="both"/>
                    <w:rPr>
                      <w:lang w:eastAsia="ro-RO"/>
                    </w:rPr>
                  </w:pPr>
                </w:p>
              </w:tc>
            </w:tr>
            <w:tr w:rsidR="002C3448" w:rsidRPr="002A6C3C" w14:paraId="571DF41F" w14:textId="77777777" w:rsidTr="002C3448">
              <w:trPr>
                <w:trHeight w:val="336"/>
              </w:trPr>
              <w:tc>
                <w:tcPr>
                  <w:tcW w:w="115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3BB7C117" w14:textId="77777777" w:rsidR="000B138E" w:rsidRPr="002A6C3C" w:rsidRDefault="000B138E" w:rsidP="002C3448">
                  <w:pPr>
                    <w:spacing w:line="276" w:lineRule="auto"/>
                    <w:jc w:val="center"/>
                    <w:rPr>
                      <w:lang w:eastAsia="ro-RO"/>
                    </w:rPr>
                  </w:pPr>
                  <w:r w:rsidRPr="002A6C3C">
                    <w:rPr>
                      <w:lang w:eastAsia="ro-RO"/>
                    </w:rPr>
                    <w:t>EUR</w:t>
                  </w:r>
                </w:p>
              </w:tc>
              <w:tc>
                <w:tcPr>
                  <w:tcW w:w="56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1377515F" w14:textId="77777777" w:rsidR="000B138E" w:rsidRPr="002A6C3C" w:rsidRDefault="000B138E" w:rsidP="002C3448">
                  <w:pPr>
                    <w:spacing w:line="276" w:lineRule="auto"/>
                    <w:jc w:val="center"/>
                    <w:rPr>
                      <w:lang w:eastAsia="ro-RO"/>
                    </w:rPr>
                  </w:pPr>
                </w:p>
              </w:tc>
              <w:tc>
                <w:tcPr>
                  <w:tcW w:w="90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63795DF6" w14:textId="77777777" w:rsidR="000B138E" w:rsidRPr="002A6C3C" w:rsidRDefault="000B138E" w:rsidP="002C3448">
                  <w:pPr>
                    <w:spacing w:line="276" w:lineRule="auto"/>
                    <w:jc w:val="center"/>
                    <w:rPr>
                      <w:lang w:eastAsia="ro-RO"/>
                    </w:rPr>
                  </w:pPr>
                </w:p>
              </w:tc>
              <w:tc>
                <w:tcPr>
                  <w:tcW w:w="122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421685E7" w14:textId="77777777" w:rsidR="000B138E" w:rsidRPr="002A6C3C" w:rsidRDefault="000B138E" w:rsidP="002C3448">
                  <w:pPr>
                    <w:spacing w:line="276" w:lineRule="auto"/>
                    <w:jc w:val="center"/>
                    <w:rPr>
                      <w:lang w:eastAsia="ro-RO"/>
                    </w:rPr>
                  </w:pPr>
                  <w:r w:rsidRPr="002A6C3C">
                    <w:rPr>
                      <w:lang w:eastAsia="ro-RO"/>
                    </w:rPr>
                    <w:t>EUR</w:t>
                  </w:r>
                </w:p>
              </w:tc>
              <w:tc>
                <w:tcPr>
                  <w:tcW w:w="51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751BB918" w14:textId="77777777" w:rsidR="000B138E" w:rsidRPr="002A6C3C" w:rsidRDefault="000B138E" w:rsidP="00F92320">
                  <w:pPr>
                    <w:spacing w:line="276" w:lineRule="auto"/>
                    <w:jc w:val="both"/>
                    <w:rPr>
                      <w:lang w:eastAsia="ro-RO"/>
                    </w:rPr>
                  </w:pPr>
                </w:p>
              </w:tc>
              <w:tc>
                <w:tcPr>
                  <w:tcW w:w="642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4398C72D" w14:textId="77777777" w:rsidR="000B138E" w:rsidRPr="002A6C3C" w:rsidRDefault="000B138E" w:rsidP="00F92320">
                  <w:pPr>
                    <w:spacing w:line="276" w:lineRule="auto"/>
                    <w:jc w:val="both"/>
                    <w:rPr>
                      <w:lang w:eastAsia="ro-RO"/>
                    </w:rPr>
                  </w:pPr>
                </w:p>
              </w:tc>
            </w:tr>
            <w:tr w:rsidR="002C3448" w:rsidRPr="002A6C3C" w14:paraId="4456490A" w14:textId="77777777" w:rsidTr="002C3448">
              <w:trPr>
                <w:trHeight w:val="321"/>
              </w:trPr>
              <w:tc>
                <w:tcPr>
                  <w:tcW w:w="115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332B1CE2" w14:textId="77777777" w:rsidR="000B138E" w:rsidRPr="002A6C3C" w:rsidRDefault="000B138E" w:rsidP="002C3448">
                  <w:pPr>
                    <w:spacing w:line="276" w:lineRule="auto"/>
                    <w:jc w:val="center"/>
                    <w:rPr>
                      <w:lang w:eastAsia="ro-RO"/>
                    </w:rPr>
                  </w:pPr>
                  <w:r w:rsidRPr="002A6C3C">
                    <w:rPr>
                      <w:lang w:eastAsia="ro-RO"/>
                    </w:rPr>
                    <w:t>RUB</w:t>
                  </w:r>
                </w:p>
              </w:tc>
              <w:tc>
                <w:tcPr>
                  <w:tcW w:w="56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17FFD8DB" w14:textId="77777777" w:rsidR="000B138E" w:rsidRPr="002A6C3C" w:rsidRDefault="000B138E" w:rsidP="002C3448">
                  <w:pPr>
                    <w:spacing w:line="276" w:lineRule="auto"/>
                    <w:jc w:val="center"/>
                    <w:rPr>
                      <w:lang w:eastAsia="ro-RO"/>
                    </w:rPr>
                  </w:pPr>
                </w:p>
              </w:tc>
              <w:tc>
                <w:tcPr>
                  <w:tcW w:w="90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4D2EF95D" w14:textId="77777777" w:rsidR="000B138E" w:rsidRPr="002A6C3C" w:rsidRDefault="000B138E" w:rsidP="002C3448">
                  <w:pPr>
                    <w:spacing w:line="276" w:lineRule="auto"/>
                    <w:jc w:val="center"/>
                    <w:rPr>
                      <w:lang w:eastAsia="ro-RO"/>
                    </w:rPr>
                  </w:pPr>
                </w:p>
              </w:tc>
              <w:tc>
                <w:tcPr>
                  <w:tcW w:w="122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1E213A48" w14:textId="77777777" w:rsidR="000B138E" w:rsidRPr="002A6C3C" w:rsidRDefault="000B138E" w:rsidP="002C3448">
                  <w:pPr>
                    <w:spacing w:line="276" w:lineRule="auto"/>
                    <w:jc w:val="center"/>
                    <w:rPr>
                      <w:lang w:eastAsia="ro-RO"/>
                    </w:rPr>
                  </w:pPr>
                  <w:r w:rsidRPr="002A6C3C">
                    <w:rPr>
                      <w:lang w:eastAsia="ro-RO"/>
                    </w:rPr>
                    <w:t>RUB</w:t>
                  </w:r>
                </w:p>
              </w:tc>
              <w:tc>
                <w:tcPr>
                  <w:tcW w:w="51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7BC5994B" w14:textId="77777777" w:rsidR="000B138E" w:rsidRPr="002A6C3C" w:rsidRDefault="000B138E" w:rsidP="00F92320">
                  <w:pPr>
                    <w:spacing w:line="276" w:lineRule="auto"/>
                    <w:jc w:val="both"/>
                    <w:rPr>
                      <w:lang w:eastAsia="ro-RO"/>
                    </w:rPr>
                  </w:pPr>
                </w:p>
              </w:tc>
              <w:tc>
                <w:tcPr>
                  <w:tcW w:w="642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6696DAD7" w14:textId="77777777" w:rsidR="000B138E" w:rsidRPr="002A6C3C" w:rsidRDefault="000B138E" w:rsidP="00F92320">
                  <w:pPr>
                    <w:spacing w:line="276" w:lineRule="auto"/>
                    <w:jc w:val="both"/>
                    <w:rPr>
                      <w:lang w:eastAsia="ro-RO"/>
                    </w:rPr>
                  </w:pPr>
                </w:p>
              </w:tc>
            </w:tr>
            <w:tr w:rsidR="002C3448" w:rsidRPr="002A6C3C" w14:paraId="3F255D07" w14:textId="77777777" w:rsidTr="002C3448">
              <w:trPr>
                <w:trHeight w:val="336"/>
              </w:trPr>
              <w:tc>
                <w:tcPr>
                  <w:tcW w:w="115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3D3CE3CB" w14:textId="77777777" w:rsidR="000B138E" w:rsidRPr="002A6C3C" w:rsidRDefault="000B138E" w:rsidP="002C3448">
                  <w:pPr>
                    <w:spacing w:line="276" w:lineRule="auto"/>
                    <w:jc w:val="center"/>
                    <w:rPr>
                      <w:lang w:eastAsia="ro-RO"/>
                    </w:rPr>
                  </w:pPr>
                  <w:r w:rsidRPr="002A6C3C">
                    <w:rPr>
                      <w:lang w:eastAsia="ro-RO"/>
                    </w:rPr>
                    <w:t>RON</w:t>
                  </w:r>
                </w:p>
              </w:tc>
              <w:tc>
                <w:tcPr>
                  <w:tcW w:w="56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63FBB072" w14:textId="77777777" w:rsidR="000B138E" w:rsidRPr="002A6C3C" w:rsidRDefault="000B138E" w:rsidP="002C3448">
                  <w:pPr>
                    <w:spacing w:line="276" w:lineRule="auto"/>
                    <w:jc w:val="center"/>
                    <w:rPr>
                      <w:lang w:eastAsia="ro-RO"/>
                    </w:rPr>
                  </w:pPr>
                </w:p>
              </w:tc>
              <w:tc>
                <w:tcPr>
                  <w:tcW w:w="90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49ACED1D" w14:textId="77777777" w:rsidR="000B138E" w:rsidRPr="002A6C3C" w:rsidRDefault="000B138E" w:rsidP="002C3448">
                  <w:pPr>
                    <w:spacing w:line="276" w:lineRule="auto"/>
                    <w:jc w:val="center"/>
                    <w:rPr>
                      <w:lang w:eastAsia="ro-RO"/>
                    </w:rPr>
                  </w:pPr>
                </w:p>
              </w:tc>
              <w:tc>
                <w:tcPr>
                  <w:tcW w:w="122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0A115A5D" w14:textId="77777777" w:rsidR="000B138E" w:rsidRPr="002A6C3C" w:rsidRDefault="000B138E" w:rsidP="002C3448">
                  <w:pPr>
                    <w:spacing w:line="276" w:lineRule="auto"/>
                    <w:jc w:val="center"/>
                    <w:rPr>
                      <w:lang w:eastAsia="ro-RO"/>
                    </w:rPr>
                  </w:pPr>
                  <w:r w:rsidRPr="002A6C3C">
                    <w:rPr>
                      <w:lang w:eastAsia="ro-RO"/>
                    </w:rPr>
                    <w:t>RON</w:t>
                  </w:r>
                </w:p>
              </w:tc>
              <w:tc>
                <w:tcPr>
                  <w:tcW w:w="51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56C459AE" w14:textId="77777777" w:rsidR="000B138E" w:rsidRPr="002A6C3C" w:rsidRDefault="000B138E" w:rsidP="00F92320">
                  <w:pPr>
                    <w:spacing w:line="276" w:lineRule="auto"/>
                    <w:jc w:val="both"/>
                    <w:rPr>
                      <w:lang w:eastAsia="ro-RO"/>
                    </w:rPr>
                  </w:pPr>
                </w:p>
              </w:tc>
              <w:tc>
                <w:tcPr>
                  <w:tcW w:w="642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45B15562" w14:textId="77777777" w:rsidR="000B138E" w:rsidRPr="002A6C3C" w:rsidRDefault="000B138E" w:rsidP="00F92320">
                  <w:pPr>
                    <w:spacing w:line="276" w:lineRule="auto"/>
                    <w:jc w:val="both"/>
                    <w:rPr>
                      <w:lang w:eastAsia="ro-RO"/>
                    </w:rPr>
                  </w:pPr>
                </w:p>
              </w:tc>
            </w:tr>
            <w:tr w:rsidR="002C3448" w:rsidRPr="002A6C3C" w14:paraId="6964DE70" w14:textId="77777777" w:rsidTr="002C3448">
              <w:trPr>
                <w:trHeight w:val="321"/>
              </w:trPr>
              <w:tc>
                <w:tcPr>
                  <w:tcW w:w="115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176EB9E0" w14:textId="77777777" w:rsidR="000B138E" w:rsidRPr="002A6C3C" w:rsidRDefault="000B138E" w:rsidP="002C3448">
                  <w:pPr>
                    <w:spacing w:line="276" w:lineRule="auto"/>
                    <w:jc w:val="center"/>
                    <w:rPr>
                      <w:lang w:eastAsia="ro-RO"/>
                    </w:rPr>
                  </w:pPr>
                  <w:r w:rsidRPr="002A6C3C">
                    <w:rPr>
                      <w:lang w:eastAsia="ro-RO"/>
                    </w:rPr>
                    <w:t>UAH</w:t>
                  </w:r>
                </w:p>
              </w:tc>
              <w:tc>
                <w:tcPr>
                  <w:tcW w:w="56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0DDD822C" w14:textId="77777777" w:rsidR="000B138E" w:rsidRPr="002A6C3C" w:rsidRDefault="000B138E" w:rsidP="002C3448">
                  <w:pPr>
                    <w:spacing w:line="276" w:lineRule="auto"/>
                    <w:jc w:val="center"/>
                    <w:rPr>
                      <w:lang w:eastAsia="ro-RO"/>
                    </w:rPr>
                  </w:pPr>
                </w:p>
              </w:tc>
              <w:tc>
                <w:tcPr>
                  <w:tcW w:w="90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05D78384" w14:textId="77777777" w:rsidR="000B138E" w:rsidRPr="002A6C3C" w:rsidRDefault="000B138E" w:rsidP="002C3448">
                  <w:pPr>
                    <w:spacing w:line="276" w:lineRule="auto"/>
                    <w:jc w:val="center"/>
                    <w:rPr>
                      <w:lang w:eastAsia="ro-RO"/>
                    </w:rPr>
                  </w:pPr>
                </w:p>
              </w:tc>
              <w:tc>
                <w:tcPr>
                  <w:tcW w:w="122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37DD14E7" w14:textId="77777777" w:rsidR="000B138E" w:rsidRPr="002A6C3C" w:rsidRDefault="000B138E" w:rsidP="002C3448">
                  <w:pPr>
                    <w:spacing w:line="276" w:lineRule="auto"/>
                    <w:jc w:val="center"/>
                    <w:rPr>
                      <w:lang w:eastAsia="ro-RO"/>
                    </w:rPr>
                  </w:pPr>
                  <w:r w:rsidRPr="002A6C3C">
                    <w:rPr>
                      <w:lang w:eastAsia="ro-RO"/>
                    </w:rPr>
                    <w:t>UAH</w:t>
                  </w:r>
                </w:p>
              </w:tc>
              <w:tc>
                <w:tcPr>
                  <w:tcW w:w="51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3777B35E" w14:textId="77777777" w:rsidR="000B138E" w:rsidRPr="002A6C3C" w:rsidRDefault="000B138E" w:rsidP="00F92320">
                  <w:pPr>
                    <w:spacing w:line="276" w:lineRule="auto"/>
                    <w:jc w:val="both"/>
                    <w:rPr>
                      <w:lang w:eastAsia="ro-RO"/>
                    </w:rPr>
                  </w:pPr>
                </w:p>
              </w:tc>
              <w:tc>
                <w:tcPr>
                  <w:tcW w:w="642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0628E1A3" w14:textId="77777777" w:rsidR="000B138E" w:rsidRPr="002A6C3C" w:rsidRDefault="000B138E" w:rsidP="00F92320">
                  <w:pPr>
                    <w:spacing w:line="276" w:lineRule="auto"/>
                    <w:jc w:val="both"/>
                    <w:rPr>
                      <w:lang w:eastAsia="ro-RO"/>
                    </w:rPr>
                  </w:pPr>
                </w:p>
              </w:tc>
            </w:tr>
            <w:tr w:rsidR="002C3448" w:rsidRPr="002A6C3C" w14:paraId="3FBCBD3B" w14:textId="77777777" w:rsidTr="002C3448">
              <w:trPr>
                <w:trHeight w:val="336"/>
              </w:trPr>
              <w:tc>
                <w:tcPr>
                  <w:tcW w:w="115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5DB65FAE" w14:textId="3F5544AD" w:rsidR="000B138E" w:rsidRPr="002A6C3C" w:rsidRDefault="000B138E" w:rsidP="002C3448">
                  <w:pPr>
                    <w:spacing w:line="276" w:lineRule="auto"/>
                    <w:jc w:val="center"/>
                    <w:rPr>
                      <w:lang w:eastAsia="ro-RO"/>
                    </w:rPr>
                  </w:pPr>
                </w:p>
              </w:tc>
              <w:tc>
                <w:tcPr>
                  <w:tcW w:w="56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38816CC1" w14:textId="77777777" w:rsidR="000B138E" w:rsidRPr="002A6C3C" w:rsidRDefault="000B138E" w:rsidP="002C3448">
                  <w:pPr>
                    <w:spacing w:line="276" w:lineRule="auto"/>
                    <w:jc w:val="center"/>
                    <w:rPr>
                      <w:lang w:eastAsia="ro-RO"/>
                    </w:rPr>
                  </w:pPr>
                </w:p>
              </w:tc>
              <w:tc>
                <w:tcPr>
                  <w:tcW w:w="90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5835FA15" w14:textId="77777777" w:rsidR="000B138E" w:rsidRPr="002A6C3C" w:rsidRDefault="000B138E" w:rsidP="002C3448">
                  <w:pPr>
                    <w:spacing w:line="276" w:lineRule="auto"/>
                    <w:jc w:val="center"/>
                    <w:rPr>
                      <w:lang w:eastAsia="ro-RO"/>
                    </w:rPr>
                  </w:pPr>
                </w:p>
              </w:tc>
              <w:tc>
                <w:tcPr>
                  <w:tcW w:w="122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29C7ECE5" w14:textId="77777777" w:rsidR="000B138E" w:rsidRPr="002A6C3C" w:rsidRDefault="000B138E" w:rsidP="002C3448">
                  <w:pPr>
                    <w:spacing w:line="276" w:lineRule="auto"/>
                    <w:jc w:val="center"/>
                    <w:rPr>
                      <w:lang w:eastAsia="ro-RO"/>
                    </w:rPr>
                  </w:pPr>
                </w:p>
              </w:tc>
              <w:tc>
                <w:tcPr>
                  <w:tcW w:w="51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75D7CAEE" w14:textId="77777777" w:rsidR="000B138E" w:rsidRPr="002A6C3C" w:rsidRDefault="000B138E" w:rsidP="00F92320">
                  <w:pPr>
                    <w:spacing w:line="276" w:lineRule="auto"/>
                    <w:jc w:val="both"/>
                    <w:rPr>
                      <w:lang w:eastAsia="ro-RO"/>
                    </w:rPr>
                  </w:pPr>
                </w:p>
              </w:tc>
              <w:tc>
                <w:tcPr>
                  <w:tcW w:w="642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72910013" w14:textId="77777777" w:rsidR="000B138E" w:rsidRPr="002A6C3C" w:rsidRDefault="000B138E" w:rsidP="00F92320">
                  <w:pPr>
                    <w:spacing w:line="276" w:lineRule="auto"/>
                    <w:jc w:val="both"/>
                    <w:rPr>
                      <w:lang w:eastAsia="ro-RO"/>
                    </w:rPr>
                  </w:pPr>
                </w:p>
              </w:tc>
            </w:tr>
            <w:tr w:rsidR="002C3448" w:rsidRPr="002A6C3C" w14:paraId="243ACA62" w14:textId="77777777" w:rsidTr="002C3448">
              <w:trPr>
                <w:trHeight w:val="321"/>
              </w:trPr>
              <w:tc>
                <w:tcPr>
                  <w:tcW w:w="115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46B462AA" w14:textId="4538827B" w:rsidR="000B138E" w:rsidRPr="002A6C3C" w:rsidRDefault="000B138E" w:rsidP="002C3448">
                  <w:pPr>
                    <w:spacing w:line="276" w:lineRule="auto"/>
                    <w:jc w:val="center"/>
                    <w:rPr>
                      <w:lang w:eastAsia="ro-RO"/>
                    </w:rPr>
                  </w:pPr>
                </w:p>
              </w:tc>
              <w:tc>
                <w:tcPr>
                  <w:tcW w:w="56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1139F29F" w14:textId="77777777" w:rsidR="000B138E" w:rsidRPr="002A6C3C" w:rsidRDefault="000B138E" w:rsidP="002C3448">
                  <w:pPr>
                    <w:spacing w:line="276" w:lineRule="auto"/>
                    <w:jc w:val="center"/>
                    <w:rPr>
                      <w:lang w:eastAsia="ro-RO"/>
                    </w:rPr>
                  </w:pPr>
                </w:p>
              </w:tc>
              <w:tc>
                <w:tcPr>
                  <w:tcW w:w="90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771D6F96" w14:textId="77777777" w:rsidR="000B138E" w:rsidRPr="002A6C3C" w:rsidRDefault="000B138E" w:rsidP="002C3448">
                  <w:pPr>
                    <w:spacing w:line="276" w:lineRule="auto"/>
                    <w:jc w:val="center"/>
                    <w:rPr>
                      <w:lang w:eastAsia="ro-RO"/>
                    </w:rPr>
                  </w:pPr>
                </w:p>
              </w:tc>
              <w:tc>
                <w:tcPr>
                  <w:tcW w:w="122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3F4EC5AD" w14:textId="77777777" w:rsidR="000B138E" w:rsidRPr="002A6C3C" w:rsidRDefault="000B138E" w:rsidP="002C3448">
                  <w:pPr>
                    <w:spacing w:line="276" w:lineRule="auto"/>
                    <w:jc w:val="center"/>
                    <w:rPr>
                      <w:lang w:eastAsia="ro-RO"/>
                    </w:rPr>
                  </w:pPr>
                </w:p>
              </w:tc>
              <w:tc>
                <w:tcPr>
                  <w:tcW w:w="51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4C02652C" w14:textId="77777777" w:rsidR="000B138E" w:rsidRPr="002A6C3C" w:rsidRDefault="000B138E" w:rsidP="00F92320">
                  <w:pPr>
                    <w:spacing w:line="276" w:lineRule="auto"/>
                    <w:jc w:val="both"/>
                    <w:rPr>
                      <w:lang w:eastAsia="ro-RO"/>
                    </w:rPr>
                  </w:pPr>
                </w:p>
              </w:tc>
              <w:tc>
                <w:tcPr>
                  <w:tcW w:w="642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12F03555" w14:textId="77777777" w:rsidR="000B138E" w:rsidRPr="002A6C3C" w:rsidRDefault="000B138E" w:rsidP="00F92320">
                  <w:pPr>
                    <w:spacing w:line="276" w:lineRule="auto"/>
                    <w:jc w:val="both"/>
                    <w:rPr>
                      <w:lang w:eastAsia="ro-RO"/>
                    </w:rPr>
                  </w:pPr>
                </w:p>
              </w:tc>
            </w:tr>
            <w:tr w:rsidR="002C3448" w:rsidRPr="002A6C3C" w14:paraId="2510428F" w14:textId="77777777" w:rsidTr="002C3448">
              <w:trPr>
                <w:trHeight w:val="336"/>
              </w:trPr>
              <w:tc>
                <w:tcPr>
                  <w:tcW w:w="115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7E72D688" w14:textId="23F27629" w:rsidR="000B138E" w:rsidRPr="002A6C3C" w:rsidRDefault="000B138E" w:rsidP="002C3448">
                  <w:pPr>
                    <w:spacing w:line="276" w:lineRule="auto"/>
                    <w:jc w:val="center"/>
                    <w:rPr>
                      <w:lang w:eastAsia="ro-RO"/>
                    </w:rPr>
                  </w:pPr>
                </w:p>
              </w:tc>
              <w:tc>
                <w:tcPr>
                  <w:tcW w:w="56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169D23CF" w14:textId="77777777" w:rsidR="000B138E" w:rsidRPr="002A6C3C" w:rsidRDefault="000B138E" w:rsidP="002C3448">
                  <w:pPr>
                    <w:spacing w:line="276" w:lineRule="auto"/>
                    <w:jc w:val="center"/>
                    <w:rPr>
                      <w:lang w:eastAsia="ro-RO"/>
                    </w:rPr>
                  </w:pPr>
                </w:p>
              </w:tc>
              <w:tc>
                <w:tcPr>
                  <w:tcW w:w="90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25736E2E" w14:textId="77777777" w:rsidR="000B138E" w:rsidRPr="002A6C3C" w:rsidRDefault="000B138E" w:rsidP="002C3448">
                  <w:pPr>
                    <w:spacing w:line="276" w:lineRule="auto"/>
                    <w:jc w:val="center"/>
                    <w:rPr>
                      <w:lang w:eastAsia="ro-RO"/>
                    </w:rPr>
                  </w:pPr>
                </w:p>
              </w:tc>
              <w:tc>
                <w:tcPr>
                  <w:tcW w:w="122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5856941B" w14:textId="77777777" w:rsidR="000B138E" w:rsidRPr="002A6C3C" w:rsidRDefault="000B138E" w:rsidP="002C3448">
                  <w:pPr>
                    <w:spacing w:line="276" w:lineRule="auto"/>
                    <w:jc w:val="center"/>
                    <w:rPr>
                      <w:lang w:eastAsia="ro-RO"/>
                    </w:rPr>
                  </w:pPr>
                </w:p>
              </w:tc>
              <w:tc>
                <w:tcPr>
                  <w:tcW w:w="51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0C7CAEE5" w14:textId="77777777" w:rsidR="000B138E" w:rsidRPr="002A6C3C" w:rsidRDefault="000B138E" w:rsidP="00F92320">
                  <w:pPr>
                    <w:spacing w:line="276" w:lineRule="auto"/>
                    <w:jc w:val="both"/>
                    <w:rPr>
                      <w:lang w:eastAsia="ro-RO"/>
                    </w:rPr>
                  </w:pPr>
                </w:p>
              </w:tc>
              <w:tc>
                <w:tcPr>
                  <w:tcW w:w="642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264E4DED" w14:textId="77777777" w:rsidR="000B138E" w:rsidRPr="002A6C3C" w:rsidRDefault="000B138E" w:rsidP="00F92320">
                  <w:pPr>
                    <w:spacing w:line="276" w:lineRule="auto"/>
                    <w:jc w:val="both"/>
                    <w:rPr>
                      <w:lang w:eastAsia="ro-RO"/>
                    </w:rPr>
                  </w:pPr>
                </w:p>
              </w:tc>
            </w:tr>
            <w:tr w:rsidR="002C3448" w:rsidRPr="002A6C3C" w14:paraId="1D147B61" w14:textId="77777777" w:rsidTr="002C3448">
              <w:trPr>
                <w:trHeight w:val="321"/>
              </w:trPr>
              <w:tc>
                <w:tcPr>
                  <w:tcW w:w="115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7BD62A08" w14:textId="27ABD5B1" w:rsidR="000B138E" w:rsidRPr="002A6C3C" w:rsidRDefault="000B138E" w:rsidP="002C3448">
                  <w:pPr>
                    <w:spacing w:line="276" w:lineRule="auto"/>
                    <w:jc w:val="center"/>
                    <w:rPr>
                      <w:lang w:eastAsia="ro-RO"/>
                    </w:rPr>
                  </w:pPr>
                </w:p>
              </w:tc>
              <w:tc>
                <w:tcPr>
                  <w:tcW w:w="56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62177D0D" w14:textId="77777777" w:rsidR="000B138E" w:rsidRPr="002A6C3C" w:rsidRDefault="000B138E" w:rsidP="002C3448">
                  <w:pPr>
                    <w:spacing w:line="276" w:lineRule="auto"/>
                    <w:jc w:val="center"/>
                    <w:rPr>
                      <w:lang w:eastAsia="ro-RO"/>
                    </w:rPr>
                  </w:pPr>
                </w:p>
              </w:tc>
              <w:tc>
                <w:tcPr>
                  <w:tcW w:w="90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3A253736" w14:textId="77777777" w:rsidR="000B138E" w:rsidRPr="002A6C3C" w:rsidRDefault="000B138E" w:rsidP="002C3448">
                  <w:pPr>
                    <w:spacing w:line="276" w:lineRule="auto"/>
                    <w:jc w:val="center"/>
                    <w:rPr>
                      <w:lang w:eastAsia="ro-RO"/>
                    </w:rPr>
                  </w:pPr>
                </w:p>
              </w:tc>
              <w:tc>
                <w:tcPr>
                  <w:tcW w:w="122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40C3E424" w14:textId="77777777" w:rsidR="000B138E" w:rsidRPr="002A6C3C" w:rsidRDefault="000B138E" w:rsidP="002C3448">
                  <w:pPr>
                    <w:spacing w:line="276" w:lineRule="auto"/>
                    <w:jc w:val="center"/>
                    <w:rPr>
                      <w:lang w:eastAsia="ro-RO"/>
                    </w:rPr>
                  </w:pPr>
                </w:p>
              </w:tc>
              <w:tc>
                <w:tcPr>
                  <w:tcW w:w="51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36140488" w14:textId="77777777" w:rsidR="000B138E" w:rsidRPr="002A6C3C" w:rsidRDefault="000B138E" w:rsidP="00F92320">
                  <w:pPr>
                    <w:spacing w:line="276" w:lineRule="auto"/>
                    <w:jc w:val="both"/>
                    <w:rPr>
                      <w:lang w:eastAsia="ro-RO"/>
                    </w:rPr>
                  </w:pPr>
                </w:p>
              </w:tc>
              <w:tc>
                <w:tcPr>
                  <w:tcW w:w="642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38FEABE0" w14:textId="77777777" w:rsidR="000B138E" w:rsidRPr="002A6C3C" w:rsidRDefault="000B138E" w:rsidP="00F92320">
                  <w:pPr>
                    <w:spacing w:line="276" w:lineRule="auto"/>
                    <w:jc w:val="both"/>
                    <w:rPr>
                      <w:lang w:eastAsia="ro-RO"/>
                    </w:rPr>
                  </w:pPr>
                </w:p>
              </w:tc>
            </w:tr>
            <w:tr w:rsidR="002C3448" w:rsidRPr="002A6C3C" w14:paraId="6FA6BE24" w14:textId="77777777" w:rsidTr="002C3448">
              <w:trPr>
                <w:trHeight w:val="336"/>
              </w:trPr>
              <w:tc>
                <w:tcPr>
                  <w:tcW w:w="115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35CE0B43" w14:textId="0631B621" w:rsidR="000B138E" w:rsidRPr="002A6C3C" w:rsidRDefault="000B138E" w:rsidP="002C3448">
                  <w:pPr>
                    <w:spacing w:line="276" w:lineRule="auto"/>
                    <w:jc w:val="center"/>
                    <w:rPr>
                      <w:lang w:eastAsia="ro-RO"/>
                    </w:rPr>
                  </w:pPr>
                </w:p>
              </w:tc>
              <w:tc>
                <w:tcPr>
                  <w:tcW w:w="56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3C92C6B5" w14:textId="77777777" w:rsidR="000B138E" w:rsidRPr="002A6C3C" w:rsidRDefault="000B138E" w:rsidP="002C3448">
                  <w:pPr>
                    <w:spacing w:line="276" w:lineRule="auto"/>
                    <w:jc w:val="center"/>
                    <w:rPr>
                      <w:lang w:eastAsia="ro-RO"/>
                    </w:rPr>
                  </w:pPr>
                </w:p>
              </w:tc>
              <w:tc>
                <w:tcPr>
                  <w:tcW w:w="90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65DDDE86" w14:textId="77777777" w:rsidR="000B138E" w:rsidRPr="002A6C3C" w:rsidRDefault="000B138E" w:rsidP="002C3448">
                  <w:pPr>
                    <w:spacing w:line="276" w:lineRule="auto"/>
                    <w:jc w:val="center"/>
                    <w:rPr>
                      <w:lang w:eastAsia="ro-RO"/>
                    </w:rPr>
                  </w:pPr>
                </w:p>
              </w:tc>
              <w:tc>
                <w:tcPr>
                  <w:tcW w:w="122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0BAEB38B" w14:textId="77777777" w:rsidR="000B138E" w:rsidRPr="002A6C3C" w:rsidRDefault="000B138E" w:rsidP="002C3448">
                  <w:pPr>
                    <w:spacing w:line="276" w:lineRule="auto"/>
                    <w:jc w:val="center"/>
                    <w:rPr>
                      <w:lang w:eastAsia="ro-RO"/>
                    </w:rPr>
                  </w:pPr>
                </w:p>
              </w:tc>
              <w:tc>
                <w:tcPr>
                  <w:tcW w:w="51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482A8E72" w14:textId="77777777" w:rsidR="000B138E" w:rsidRPr="002A6C3C" w:rsidRDefault="000B138E" w:rsidP="00F92320">
                  <w:pPr>
                    <w:spacing w:line="276" w:lineRule="auto"/>
                    <w:jc w:val="both"/>
                    <w:rPr>
                      <w:lang w:eastAsia="ro-RO"/>
                    </w:rPr>
                  </w:pPr>
                </w:p>
              </w:tc>
              <w:tc>
                <w:tcPr>
                  <w:tcW w:w="642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23A79909" w14:textId="77777777" w:rsidR="000B138E" w:rsidRPr="002A6C3C" w:rsidRDefault="000B138E" w:rsidP="00F92320">
                  <w:pPr>
                    <w:spacing w:line="276" w:lineRule="auto"/>
                    <w:jc w:val="both"/>
                    <w:rPr>
                      <w:lang w:eastAsia="ro-RO"/>
                    </w:rPr>
                  </w:pPr>
                </w:p>
              </w:tc>
            </w:tr>
            <w:tr w:rsidR="002C3448" w:rsidRPr="002A6C3C" w14:paraId="54417F34" w14:textId="77777777" w:rsidTr="002C3448">
              <w:trPr>
                <w:trHeight w:val="321"/>
              </w:trPr>
              <w:tc>
                <w:tcPr>
                  <w:tcW w:w="115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6AD95D0B" w14:textId="77777777" w:rsidR="000B138E" w:rsidRPr="002A6C3C" w:rsidRDefault="000B138E" w:rsidP="002C3448">
                  <w:pPr>
                    <w:spacing w:line="276" w:lineRule="auto"/>
                    <w:jc w:val="center"/>
                    <w:rPr>
                      <w:lang w:eastAsia="ro-RO"/>
                    </w:rPr>
                  </w:pPr>
                  <w:r w:rsidRPr="002A6C3C">
                    <w:rPr>
                      <w:lang w:eastAsia="ro-RO"/>
                    </w:rPr>
                    <w:t>MDL</w:t>
                  </w:r>
                </w:p>
              </w:tc>
              <w:tc>
                <w:tcPr>
                  <w:tcW w:w="56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2FD3537A" w14:textId="77777777" w:rsidR="000B138E" w:rsidRPr="002A6C3C" w:rsidRDefault="000B138E" w:rsidP="002C3448">
                  <w:pPr>
                    <w:spacing w:line="276" w:lineRule="auto"/>
                    <w:jc w:val="center"/>
                    <w:rPr>
                      <w:lang w:eastAsia="ro-RO"/>
                    </w:rPr>
                  </w:pPr>
                </w:p>
              </w:tc>
              <w:tc>
                <w:tcPr>
                  <w:tcW w:w="90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59363920" w14:textId="77777777" w:rsidR="000B138E" w:rsidRPr="002A6C3C" w:rsidRDefault="000B138E" w:rsidP="002C3448">
                  <w:pPr>
                    <w:spacing w:line="276" w:lineRule="auto"/>
                    <w:jc w:val="center"/>
                    <w:rPr>
                      <w:lang w:eastAsia="ro-RO"/>
                    </w:rPr>
                  </w:pPr>
                </w:p>
              </w:tc>
              <w:tc>
                <w:tcPr>
                  <w:tcW w:w="122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103A573F" w14:textId="77777777" w:rsidR="000B138E" w:rsidRPr="002A6C3C" w:rsidRDefault="000B138E" w:rsidP="002C3448">
                  <w:pPr>
                    <w:spacing w:line="276" w:lineRule="auto"/>
                    <w:jc w:val="center"/>
                    <w:rPr>
                      <w:lang w:eastAsia="ro-RO"/>
                    </w:rPr>
                  </w:pPr>
                  <w:r w:rsidRPr="002A6C3C">
                    <w:rPr>
                      <w:lang w:eastAsia="ro-RO"/>
                    </w:rPr>
                    <w:t>MDL</w:t>
                  </w:r>
                </w:p>
              </w:tc>
              <w:tc>
                <w:tcPr>
                  <w:tcW w:w="51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2931BE77" w14:textId="77777777" w:rsidR="000B138E" w:rsidRPr="002A6C3C" w:rsidRDefault="000B138E" w:rsidP="00F92320">
                  <w:pPr>
                    <w:spacing w:line="276" w:lineRule="auto"/>
                    <w:jc w:val="both"/>
                    <w:rPr>
                      <w:lang w:eastAsia="ro-RO"/>
                    </w:rPr>
                  </w:pPr>
                </w:p>
              </w:tc>
              <w:tc>
                <w:tcPr>
                  <w:tcW w:w="642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7464A602" w14:textId="77777777" w:rsidR="000B138E" w:rsidRPr="002A6C3C" w:rsidRDefault="000B138E" w:rsidP="00F92320">
                  <w:pPr>
                    <w:spacing w:line="276" w:lineRule="auto"/>
                    <w:jc w:val="both"/>
                    <w:rPr>
                      <w:lang w:eastAsia="ro-RO"/>
                    </w:rPr>
                  </w:pPr>
                </w:p>
              </w:tc>
            </w:tr>
          </w:tbl>
          <w:bookmarkEnd w:id="9"/>
          <w:p w14:paraId="6C554693" w14:textId="3EFD01D8" w:rsidR="00A85113" w:rsidRPr="002A6C3C" w:rsidRDefault="00A85113" w:rsidP="00F92320">
            <w:pPr>
              <w:spacing w:line="276" w:lineRule="auto"/>
              <w:jc w:val="both"/>
              <w:rPr>
                <w:lang w:eastAsia="ro-RO"/>
              </w:rPr>
            </w:pPr>
            <w:r w:rsidRPr="002A6C3C">
              <w:rPr>
                <w:lang w:eastAsia="ro-RO"/>
              </w:rPr>
              <w:t xml:space="preserve"> </w:t>
            </w:r>
          </w:p>
          <w:tbl>
            <w:tblPr>
              <w:tblpPr w:leftFromText="180" w:rightFromText="180" w:horzAnchor="margin" w:tblpXSpec="center" w:tblpY="-7382"/>
              <w:tblOverlap w:val="never"/>
              <w:tblW w:w="9398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6"/>
              <w:gridCol w:w="1056"/>
              <w:gridCol w:w="663"/>
              <w:gridCol w:w="1303"/>
              <w:gridCol w:w="1081"/>
              <w:gridCol w:w="1447"/>
              <w:gridCol w:w="1325"/>
              <w:gridCol w:w="1357"/>
            </w:tblGrid>
            <w:tr w:rsidR="002B6839" w:rsidRPr="002A6C3C" w14:paraId="5D4BFB5A" w14:textId="77777777" w:rsidTr="002C3448">
              <w:trPr>
                <w:trHeight w:val="690"/>
              </w:trPr>
              <w:tc>
                <w:tcPr>
                  <w:tcW w:w="1535" w:type="pct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1A206817" w14:textId="4B81F72A" w:rsidR="002B6839" w:rsidRPr="002A6C3C" w:rsidRDefault="002B6839" w:rsidP="002B6839">
                  <w:pPr>
                    <w:jc w:val="center"/>
                    <w:rPr>
                      <w:b/>
                      <w:bCs/>
                      <w:lang w:eastAsia="ro-RO"/>
                    </w:rPr>
                  </w:pPr>
                  <w:bookmarkStart w:id="10" w:name="_Hlk174961154"/>
                  <w:r w:rsidRPr="002A6C3C">
                    <w:rPr>
                      <w:b/>
                      <w:bCs/>
                      <w:lang w:eastAsia="ro-RO"/>
                    </w:rPr>
                    <w:lastRenderedPageBreak/>
                    <w:t>5. Передано в течение дня</w:t>
                  </w:r>
                </w:p>
              </w:tc>
              <w:tc>
                <w:tcPr>
                  <w:tcW w:w="3465" w:type="pct"/>
                  <w:gridSpan w:val="5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6845EAC2" w14:textId="4E562BD7" w:rsidR="002B6839" w:rsidRPr="002A6C3C" w:rsidRDefault="002B6839" w:rsidP="002B6839">
                  <w:pPr>
                    <w:jc w:val="center"/>
                    <w:rPr>
                      <w:b/>
                      <w:bCs/>
                      <w:lang w:eastAsia="ro-RO"/>
                    </w:rPr>
                  </w:pPr>
                  <w:r w:rsidRPr="002A6C3C">
                    <w:rPr>
                      <w:b/>
                      <w:bCs/>
                      <w:lang w:eastAsia="ro-RO"/>
                    </w:rPr>
                    <w:t>6. Остаток на момент проверки согласно данным учета</w:t>
                  </w:r>
                </w:p>
              </w:tc>
            </w:tr>
            <w:tr w:rsidR="00C930EC" w:rsidRPr="002A6C3C" w14:paraId="0ABC4BF8" w14:textId="77777777" w:rsidTr="002B6839">
              <w:trPr>
                <w:trHeight w:val="429"/>
              </w:trPr>
              <w:tc>
                <w:tcPr>
                  <w:tcW w:w="620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46F69498" w14:textId="02608061" w:rsidR="00C930EC" w:rsidRPr="002A6C3C" w:rsidRDefault="00C77CDE" w:rsidP="00C930EC">
                  <w:pPr>
                    <w:jc w:val="center"/>
                    <w:rPr>
                      <w:b/>
                      <w:bCs/>
                      <w:lang w:eastAsia="ro-RO"/>
                    </w:rPr>
                  </w:pPr>
                  <w:r w:rsidRPr="002A6C3C">
                    <w:rPr>
                      <w:b/>
                      <w:bCs/>
                      <w:lang w:eastAsia="ro-RO"/>
                    </w:rPr>
                    <w:t>Наименование</w:t>
                  </w:r>
                  <w:r w:rsidRPr="002A6C3C" w:rsidDel="00473F44">
                    <w:rPr>
                      <w:b/>
                      <w:bCs/>
                      <w:lang w:eastAsia="ro-RO"/>
                    </w:rPr>
                    <w:t xml:space="preserve"> </w:t>
                  </w:r>
                  <w:r w:rsidRPr="002A6C3C">
                    <w:rPr>
                      <w:b/>
                      <w:bCs/>
                      <w:lang w:eastAsia="ro-RO"/>
                    </w:rPr>
                    <w:t xml:space="preserve">валютных </w:t>
                  </w:r>
                  <w:r w:rsidR="00C930EC" w:rsidRPr="002A6C3C">
                    <w:rPr>
                      <w:b/>
                      <w:bCs/>
                      <w:lang w:eastAsia="ro-RO"/>
                    </w:rPr>
                    <w:t>ценностей, валюта</w:t>
                  </w:r>
                </w:p>
              </w:tc>
              <w:tc>
                <w:tcPr>
                  <w:tcW w:w="562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7CAF7072" w14:textId="0B746661" w:rsidR="00C930EC" w:rsidRPr="002A6C3C" w:rsidRDefault="00C930EC" w:rsidP="00C930EC">
                  <w:pPr>
                    <w:jc w:val="center"/>
                    <w:rPr>
                      <w:b/>
                      <w:bCs/>
                      <w:lang w:eastAsia="ro-RO"/>
                    </w:rPr>
                  </w:pPr>
                  <w:r w:rsidRPr="002A6C3C">
                    <w:rPr>
                      <w:b/>
                      <w:bCs/>
                      <w:lang w:eastAsia="ro-RO"/>
                    </w:rPr>
                    <w:t>По номиналу</w:t>
                  </w:r>
                </w:p>
              </w:tc>
              <w:tc>
                <w:tcPr>
                  <w:tcW w:w="353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7179AE76" w14:textId="0761F7C0" w:rsidR="00C930EC" w:rsidRPr="002A6C3C" w:rsidRDefault="00C930EC" w:rsidP="00C930EC">
                  <w:pPr>
                    <w:jc w:val="center"/>
                    <w:rPr>
                      <w:b/>
                      <w:bCs/>
                      <w:lang w:eastAsia="ro-RO"/>
                    </w:rPr>
                  </w:pPr>
                  <w:r w:rsidRPr="002A6C3C">
                    <w:rPr>
                      <w:b/>
                      <w:bCs/>
                      <w:lang w:eastAsia="ro-RO"/>
                    </w:rPr>
                    <w:t>№ док.</w:t>
                  </w:r>
                </w:p>
              </w:tc>
              <w:tc>
                <w:tcPr>
                  <w:tcW w:w="693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6426D82E" w14:textId="4B29B692" w:rsidR="00C930EC" w:rsidRPr="002A6C3C" w:rsidRDefault="00C77CDE" w:rsidP="00C930EC">
                  <w:pPr>
                    <w:jc w:val="center"/>
                    <w:rPr>
                      <w:b/>
                      <w:bCs/>
                      <w:lang w:eastAsia="ro-RO"/>
                    </w:rPr>
                  </w:pPr>
                  <w:r w:rsidRPr="002A6C3C">
                    <w:rPr>
                      <w:b/>
                      <w:bCs/>
                      <w:lang w:eastAsia="ro-RO"/>
                    </w:rPr>
                    <w:t>Наименование</w:t>
                  </w:r>
                  <w:r w:rsidRPr="002A6C3C" w:rsidDel="00473F44">
                    <w:rPr>
                      <w:b/>
                      <w:bCs/>
                      <w:lang w:eastAsia="ro-RO"/>
                    </w:rPr>
                    <w:t xml:space="preserve"> </w:t>
                  </w:r>
                  <w:r w:rsidRPr="002A6C3C">
                    <w:rPr>
                      <w:b/>
                      <w:bCs/>
                      <w:lang w:eastAsia="ro-RO"/>
                    </w:rPr>
                    <w:t xml:space="preserve">валютных </w:t>
                  </w:r>
                  <w:r w:rsidR="00C930EC" w:rsidRPr="002A6C3C">
                    <w:rPr>
                      <w:b/>
                      <w:bCs/>
                      <w:lang w:eastAsia="ro-RO"/>
                    </w:rPr>
                    <w:t>ценностей, валюта</w:t>
                  </w:r>
                </w:p>
              </w:tc>
              <w:tc>
                <w:tcPr>
                  <w:tcW w:w="1345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41404B88" w14:textId="2ACC57AD" w:rsidR="00C930EC" w:rsidRPr="002A6C3C" w:rsidRDefault="00C930EC" w:rsidP="00C930EC">
                  <w:pPr>
                    <w:jc w:val="center"/>
                    <w:rPr>
                      <w:b/>
                      <w:bCs/>
                      <w:lang w:eastAsia="ro-RO"/>
                    </w:rPr>
                  </w:pPr>
                  <w:r w:rsidRPr="002A6C3C">
                    <w:rPr>
                      <w:b/>
                      <w:bCs/>
                      <w:lang w:eastAsia="ro-RO"/>
                    </w:rPr>
                    <w:t>По номиналу</w:t>
                  </w:r>
                </w:p>
              </w:tc>
              <w:tc>
                <w:tcPr>
                  <w:tcW w:w="1427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</w:tcPr>
                <w:p w14:paraId="5A9E6CAF" w14:textId="6CD6750B" w:rsidR="00C930EC" w:rsidRPr="002A6C3C" w:rsidRDefault="00C930EC" w:rsidP="00C930EC">
                  <w:pPr>
                    <w:jc w:val="center"/>
                    <w:rPr>
                      <w:b/>
                      <w:bCs/>
                      <w:lang w:eastAsia="ro-RO"/>
                    </w:rPr>
                  </w:pPr>
                  <w:r w:rsidRPr="002A6C3C">
                    <w:rPr>
                      <w:b/>
                      <w:bCs/>
                      <w:lang w:eastAsia="ro-RO"/>
                    </w:rPr>
                    <w:t xml:space="preserve">Эквивалент </w:t>
                  </w:r>
                  <w:proofErr w:type="gramStart"/>
                  <w:r w:rsidRPr="002A6C3C">
                    <w:rPr>
                      <w:b/>
                      <w:bCs/>
                      <w:lang w:eastAsia="ro-RO"/>
                    </w:rPr>
                    <w:t>в  MDL</w:t>
                  </w:r>
                  <w:proofErr w:type="gramEnd"/>
                  <w:r w:rsidRPr="002A6C3C">
                    <w:rPr>
                      <w:b/>
                      <w:bCs/>
                      <w:lang w:eastAsia="ro-RO"/>
                    </w:rPr>
                    <w:t xml:space="preserve"> по официальному курсу</w:t>
                  </w:r>
                </w:p>
              </w:tc>
            </w:tr>
            <w:tr w:rsidR="00C930EC" w:rsidRPr="002A6C3C" w14:paraId="0F02A761" w14:textId="77777777" w:rsidTr="002B6839">
              <w:trPr>
                <w:trHeight w:val="531"/>
              </w:trPr>
              <w:tc>
                <w:tcPr>
                  <w:tcW w:w="620" w:type="pct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</w:tcPr>
                <w:p w14:paraId="74BB2D20" w14:textId="77777777" w:rsidR="00C930EC" w:rsidRPr="002A6C3C" w:rsidRDefault="00C930EC" w:rsidP="00C930EC">
                  <w:pPr>
                    <w:jc w:val="center"/>
                    <w:rPr>
                      <w:b/>
                      <w:bCs/>
                      <w:lang w:eastAsia="ro-RO"/>
                    </w:rPr>
                  </w:pPr>
                </w:p>
              </w:tc>
              <w:tc>
                <w:tcPr>
                  <w:tcW w:w="562" w:type="pct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</w:tcPr>
                <w:p w14:paraId="4BBF2221" w14:textId="77777777" w:rsidR="00C930EC" w:rsidRPr="002A6C3C" w:rsidRDefault="00C930EC" w:rsidP="00C930EC">
                  <w:pPr>
                    <w:jc w:val="center"/>
                    <w:rPr>
                      <w:b/>
                      <w:bCs/>
                      <w:lang w:eastAsia="ro-RO"/>
                    </w:rPr>
                  </w:pPr>
                </w:p>
              </w:tc>
              <w:tc>
                <w:tcPr>
                  <w:tcW w:w="353" w:type="pct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</w:tcPr>
                <w:p w14:paraId="7E8D2F6A" w14:textId="77777777" w:rsidR="00C930EC" w:rsidRPr="002A6C3C" w:rsidRDefault="00C930EC" w:rsidP="00C930EC">
                  <w:pPr>
                    <w:jc w:val="center"/>
                    <w:rPr>
                      <w:b/>
                      <w:bCs/>
                      <w:lang w:eastAsia="ro-RO"/>
                    </w:rPr>
                  </w:pPr>
                </w:p>
              </w:tc>
              <w:tc>
                <w:tcPr>
                  <w:tcW w:w="693" w:type="pct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</w:tcPr>
                <w:p w14:paraId="0960F723" w14:textId="77777777" w:rsidR="00C930EC" w:rsidRPr="002A6C3C" w:rsidRDefault="00C930EC" w:rsidP="00C930EC">
                  <w:pPr>
                    <w:jc w:val="center"/>
                    <w:rPr>
                      <w:b/>
                      <w:bCs/>
                      <w:lang w:eastAsia="ro-RO"/>
                    </w:rPr>
                  </w:pPr>
                </w:p>
              </w:tc>
              <w:tc>
                <w:tcPr>
                  <w:tcW w:w="575" w:type="pct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</w:tcPr>
                <w:p w14:paraId="06C2E29D" w14:textId="77777777" w:rsidR="00C77CDE" w:rsidRPr="002A6C3C" w:rsidRDefault="00C77CDE" w:rsidP="00C77CDE">
                  <w:pPr>
                    <w:jc w:val="center"/>
                    <w:rPr>
                      <w:b/>
                      <w:bCs/>
                      <w:lang w:eastAsia="ro-RO"/>
                    </w:rPr>
                  </w:pPr>
                  <w:r w:rsidRPr="002A6C3C">
                    <w:rPr>
                      <w:b/>
                      <w:bCs/>
                      <w:lang w:eastAsia="ro-RO"/>
                    </w:rPr>
                    <w:t xml:space="preserve">Согласно </w:t>
                  </w:r>
                </w:p>
                <w:p w14:paraId="5866726F" w14:textId="1A4DD4C3" w:rsidR="00C930EC" w:rsidRPr="002A6C3C" w:rsidRDefault="00C77CDE" w:rsidP="00C77CDE">
                  <w:pPr>
                    <w:jc w:val="center"/>
                    <w:rPr>
                      <w:b/>
                      <w:bCs/>
                      <w:lang w:eastAsia="ro-RO"/>
                    </w:rPr>
                  </w:pPr>
                  <w:r w:rsidRPr="002A6C3C">
                    <w:rPr>
                      <w:b/>
                      <w:bCs/>
                      <w:lang w:eastAsia="ro-RO"/>
                    </w:rPr>
                    <w:t>ККО</w:t>
                  </w:r>
                </w:p>
              </w:tc>
              <w:tc>
                <w:tcPr>
                  <w:tcW w:w="770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</w:tcPr>
                <w:p w14:paraId="71A1BEB3" w14:textId="415CA9A2" w:rsidR="00C930EC" w:rsidRPr="002A6C3C" w:rsidRDefault="00C930EC" w:rsidP="00C930EC">
                  <w:pPr>
                    <w:jc w:val="center"/>
                    <w:rPr>
                      <w:b/>
                      <w:bCs/>
                      <w:lang w:eastAsia="ro-RO"/>
                    </w:rPr>
                  </w:pPr>
                  <w:r w:rsidRPr="002A6C3C">
                    <w:rPr>
                      <w:b/>
                      <w:bCs/>
                      <w:lang w:eastAsia="ro-RO"/>
                    </w:rPr>
                    <w:t>Согласно формуляру НБМ</w:t>
                  </w:r>
                </w:p>
              </w:tc>
              <w:tc>
                <w:tcPr>
                  <w:tcW w:w="705" w:type="pct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14:paraId="7D42D3E4" w14:textId="77777777" w:rsidR="00C930EC" w:rsidRPr="002A6C3C" w:rsidRDefault="00C930EC" w:rsidP="00C930EC">
                  <w:pPr>
                    <w:jc w:val="center"/>
                    <w:rPr>
                      <w:b/>
                      <w:bCs/>
                      <w:lang w:eastAsia="ro-RO"/>
                    </w:rPr>
                  </w:pPr>
                  <w:r w:rsidRPr="002A6C3C">
                    <w:rPr>
                      <w:b/>
                      <w:bCs/>
                      <w:lang w:eastAsia="ro-RO"/>
                    </w:rPr>
                    <w:t xml:space="preserve">Согласно </w:t>
                  </w:r>
                </w:p>
                <w:p w14:paraId="40D3AFD7" w14:textId="4D00E8E4" w:rsidR="00C930EC" w:rsidRPr="002A6C3C" w:rsidRDefault="00C77CDE" w:rsidP="00C930EC">
                  <w:pPr>
                    <w:jc w:val="center"/>
                    <w:rPr>
                      <w:b/>
                      <w:bCs/>
                      <w:lang w:eastAsia="ro-RO"/>
                    </w:rPr>
                  </w:pPr>
                  <w:r w:rsidRPr="002A6C3C">
                    <w:rPr>
                      <w:b/>
                      <w:bCs/>
                      <w:lang w:eastAsia="ro-RO"/>
                    </w:rPr>
                    <w:t>ККО</w:t>
                  </w:r>
                </w:p>
              </w:tc>
              <w:tc>
                <w:tcPr>
                  <w:tcW w:w="722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</w:tcPr>
                <w:p w14:paraId="6CE7ADC7" w14:textId="5977E937" w:rsidR="00C930EC" w:rsidRPr="002A6C3C" w:rsidRDefault="00C930EC" w:rsidP="00C930EC">
                  <w:pPr>
                    <w:jc w:val="center"/>
                    <w:rPr>
                      <w:b/>
                      <w:bCs/>
                      <w:lang w:eastAsia="ro-RO"/>
                    </w:rPr>
                  </w:pPr>
                  <w:r w:rsidRPr="002A6C3C">
                    <w:rPr>
                      <w:b/>
                      <w:bCs/>
                      <w:lang w:eastAsia="ro-RO"/>
                    </w:rPr>
                    <w:t>Согласно формуляру НБМ</w:t>
                  </w:r>
                </w:p>
              </w:tc>
            </w:tr>
            <w:tr w:rsidR="00C930EC" w:rsidRPr="002A6C3C" w14:paraId="1EE50C00" w14:textId="77777777" w:rsidTr="002B6839">
              <w:trPr>
                <w:trHeight w:val="402"/>
              </w:trPr>
              <w:tc>
                <w:tcPr>
                  <w:tcW w:w="62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73DBDFEB" w14:textId="77777777" w:rsidR="00C930EC" w:rsidRPr="002A6C3C" w:rsidRDefault="00C930EC" w:rsidP="00C930EC">
                  <w:pPr>
                    <w:jc w:val="center"/>
                    <w:rPr>
                      <w:lang w:eastAsia="ro-RO"/>
                    </w:rPr>
                  </w:pPr>
                  <w:r w:rsidRPr="002A6C3C">
                    <w:rPr>
                      <w:lang w:eastAsia="ro-RO"/>
                    </w:rPr>
                    <w:t>USD</w:t>
                  </w:r>
                </w:p>
              </w:tc>
              <w:tc>
                <w:tcPr>
                  <w:tcW w:w="56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552A369A" w14:textId="77777777" w:rsidR="00C930EC" w:rsidRPr="002A6C3C" w:rsidRDefault="00C930EC" w:rsidP="00C930EC">
                  <w:pPr>
                    <w:jc w:val="center"/>
                    <w:rPr>
                      <w:lang w:eastAsia="ro-RO"/>
                    </w:rPr>
                  </w:pPr>
                </w:p>
              </w:tc>
              <w:tc>
                <w:tcPr>
                  <w:tcW w:w="3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4F7D9214" w14:textId="77777777" w:rsidR="00C930EC" w:rsidRPr="002A6C3C" w:rsidRDefault="00C930EC" w:rsidP="00C930EC">
                  <w:pPr>
                    <w:jc w:val="center"/>
                    <w:rPr>
                      <w:lang w:eastAsia="ro-RO"/>
                    </w:rPr>
                  </w:pPr>
                </w:p>
              </w:tc>
              <w:tc>
                <w:tcPr>
                  <w:tcW w:w="69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1F59E4D5" w14:textId="77777777" w:rsidR="00C930EC" w:rsidRPr="002A6C3C" w:rsidRDefault="00C930EC" w:rsidP="00C930EC">
                  <w:pPr>
                    <w:jc w:val="center"/>
                    <w:rPr>
                      <w:lang w:eastAsia="ro-RO"/>
                    </w:rPr>
                  </w:pPr>
                  <w:r w:rsidRPr="002A6C3C">
                    <w:rPr>
                      <w:lang w:eastAsia="ro-RO"/>
                    </w:rPr>
                    <w:t>USD</w:t>
                  </w:r>
                </w:p>
              </w:tc>
              <w:tc>
                <w:tcPr>
                  <w:tcW w:w="57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56AC7181" w14:textId="77777777" w:rsidR="00C930EC" w:rsidRPr="002A6C3C" w:rsidRDefault="00C930EC" w:rsidP="00C930EC">
                  <w:pPr>
                    <w:jc w:val="both"/>
                    <w:rPr>
                      <w:lang w:eastAsia="ro-RO"/>
                    </w:rPr>
                  </w:pPr>
                </w:p>
              </w:tc>
              <w:tc>
                <w:tcPr>
                  <w:tcW w:w="770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</w:tcPr>
                <w:p w14:paraId="308B4F8F" w14:textId="77777777" w:rsidR="00C930EC" w:rsidRPr="002A6C3C" w:rsidRDefault="00C930EC" w:rsidP="00C930EC">
                  <w:pPr>
                    <w:jc w:val="both"/>
                    <w:rPr>
                      <w:lang w:eastAsia="ro-RO"/>
                    </w:rPr>
                  </w:pPr>
                </w:p>
              </w:tc>
              <w:tc>
                <w:tcPr>
                  <w:tcW w:w="70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14:paraId="6B77F7CA" w14:textId="77777777" w:rsidR="00C930EC" w:rsidRPr="002A6C3C" w:rsidRDefault="00C930EC" w:rsidP="00C930EC">
                  <w:pPr>
                    <w:jc w:val="both"/>
                    <w:rPr>
                      <w:lang w:eastAsia="ro-RO"/>
                    </w:rPr>
                  </w:pPr>
                </w:p>
              </w:tc>
              <w:tc>
                <w:tcPr>
                  <w:tcW w:w="722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</w:tcPr>
                <w:p w14:paraId="7469EE3A" w14:textId="77777777" w:rsidR="00C930EC" w:rsidRPr="002A6C3C" w:rsidRDefault="00C930EC" w:rsidP="00C930EC">
                  <w:pPr>
                    <w:jc w:val="both"/>
                    <w:rPr>
                      <w:lang w:eastAsia="ro-RO"/>
                    </w:rPr>
                  </w:pPr>
                </w:p>
              </w:tc>
            </w:tr>
            <w:tr w:rsidR="00C930EC" w:rsidRPr="002A6C3C" w14:paraId="29AC3A9B" w14:textId="77777777" w:rsidTr="002B6839">
              <w:trPr>
                <w:trHeight w:val="390"/>
              </w:trPr>
              <w:tc>
                <w:tcPr>
                  <w:tcW w:w="62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540A2940" w14:textId="77777777" w:rsidR="00C930EC" w:rsidRPr="002A6C3C" w:rsidRDefault="00C930EC" w:rsidP="00C930EC">
                  <w:pPr>
                    <w:jc w:val="center"/>
                    <w:rPr>
                      <w:lang w:eastAsia="ro-RO"/>
                    </w:rPr>
                  </w:pPr>
                  <w:r w:rsidRPr="002A6C3C">
                    <w:rPr>
                      <w:lang w:eastAsia="ro-RO"/>
                    </w:rPr>
                    <w:t>EUR</w:t>
                  </w:r>
                </w:p>
              </w:tc>
              <w:tc>
                <w:tcPr>
                  <w:tcW w:w="56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24DD6082" w14:textId="77777777" w:rsidR="00C930EC" w:rsidRPr="002A6C3C" w:rsidRDefault="00C930EC" w:rsidP="00C930EC">
                  <w:pPr>
                    <w:jc w:val="center"/>
                    <w:rPr>
                      <w:lang w:eastAsia="ro-RO"/>
                    </w:rPr>
                  </w:pPr>
                </w:p>
              </w:tc>
              <w:tc>
                <w:tcPr>
                  <w:tcW w:w="3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5BCC100D" w14:textId="77777777" w:rsidR="00C930EC" w:rsidRPr="002A6C3C" w:rsidRDefault="00C930EC" w:rsidP="00C930EC">
                  <w:pPr>
                    <w:jc w:val="center"/>
                    <w:rPr>
                      <w:lang w:eastAsia="ro-RO"/>
                    </w:rPr>
                  </w:pPr>
                </w:p>
              </w:tc>
              <w:tc>
                <w:tcPr>
                  <w:tcW w:w="69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3E909EBC" w14:textId="77777777" w:rsidR="00C930EC" w:rsidRPr="002A6C3C" w:rsidRDefault="00C930EC" w:rsidP="00C930EC">
                  <w:pPr>
                    <w:jc w:val="center"/>
                    <w:rPr>
                      <w:lang w:eastAsia="ro-RO"/>
                    </w:rPr>
                  </w:pPr>
                  <w:r w:rsidRPr="002A6C3C">
                    <w:rPr>
                      <w:lang w:eastAsia="ro-RO"/>
                    </w:rPr>
                    <w:t>EUR</w:t>
                  </w:r>
                </w:p>
              </w:tc>
              <w:tc>
                <w:tcPr>
                  <w:tcW w:w="57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4D266E3C" w14:textId="77777777" w:rsidR="00C930EC" w:rsidRPr="002A6C3C" w:rsidRDefault="00C930EC" w:rsidP="00C930EC">
                  <w:pPr>
                    <w:jc w:val="both"/>
                    <w:rPr>
                      <w:lang w:eastAsia="ro-RO"/>
                    </w:rPr>
                  </w:pPr>
                </w:p>
              </w:tc>
              <w:tc>
                <w:tcPr>
                  <w:tcW w:w="770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</w:tcPr>
                <w:p w14:paraId="565FC8C4" w14:textId="77777777" w:rsidR="00C930EC" w:rsidRPr="002A6C3C" w:rsidRDefault="00C930EC" w:rsidP="00C930EC">
                  <w:pPr>
                    <w:jc w:val="both"/>
                    <w:rPr>
                      <w:lang w:eastAsia="ro-RO"/>
                    </w:rPr>
                  </w:pPr>
                </w:p>
              </w:tc>
              <w:tc>
                <w:tcPr>
                  <w:tcW w:w="70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14:paraId="33A5E04B" w14:textId="77777777" w:rsidR="00C930EC" w:rsidRPr="002A6C3C" w:rsidRDefault="00C930EC" w:rsidP="00C930EC">
                  <w:pPr>
                    <w:jc w:val="both"/>
                    <w:rPr>
                      <w:lang w:eastAsia="ro-RO"/>
                    </w:rPr>
                  </w:pPr>
                </w:p>
              </w:tc>
              <w:tc>
                <w:tcPr>
                  <w:tcW w:w="722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</w:tcPr>
                <w:p w14:paraId="7D9A75F5" w14:textId="77777777" w:rsidR="00C930EC" w:rsidRPr="002A6C3C" w:rsidRDefault="00C930EC" w:rsidP="00C930EC">
                  <w:pPr>
                    <w:jc w:val="both"/>
                    <w:rPr>
                      <w:lang w:eastAsia="ro-RO"/>
                    </w:rPr>
                  </w:pPr>
                </w:p>
              </w:tc>
            </w:tr>
            <w:tr w:rsidR="00C930EC" w:rsidRPr="002A6C3C" w14:paraId="03D8F67A" w14:textId="77777777" w:rsidTr="002B6839">
              <w:trPr>
                <w:trHeight w:val="402"/>
              </w:trPr>
              <w:tc>
                <w:tcPr>
                  <w:tcW w:w="62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4F5116DD" w14:textId="77777777" w:rsidR="00C930EC" w:rsidRPr="002A6C3C" w:rsidRDefault="00C930EC" w:rsidP="00C930EC">
                  <w:pPr>
                    <w:jc w:val="center"/>
                    <w:rPr>
                      <w:lang w:eastAsia="ro-RO"/>
                    </w:rPr>
                  </w:pPr>
                  <w:r w:rsidRPr="002A6C3C">
                    <w:rPr>
                      <w:lang w:eastAsia="ro-RO"/>
                    </w:rPr>
                    <w:t>RUB</w:t>
                  </w:r>
                </w:p>
              </w:tc>
              <w:tc>
                <w:tcPr>
                  <w:tcW w:w="56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74E6EBDB" w14:textId="77777777" w:rsidR="00C930EC" w:rsidRPr="002A6C3C" w:rsidRDefault="00C930EC" w:rsidP="00C930EC">
                  <w:pPr>
                    <w:jc w:val="center"/>
                    <w:rPr>
                      <w:lang w:eastAsia="ro-RO"/>
                    </w:rPr>
                  </w:pPr>
                </w:p>
              </w:tc>
              <w:tc>
                <w:tcPr>
                  <w:tcW w:w="3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59F32D03" w14:textId="77777777" w:rsidR="00C930EC" w:rsidRPr="002A6C3C" w:rsidRDefault="00C930EC" w:rsidP="00C930EC">
                  <w:pPr>
                    <w:jc w:val="center"/>
                    <w:rPr>
                      <w:lang w:eastAsia="ro-RO"/>
                    </w:rPr>
                  </w:pPr>
                </w:p>
              </w:tc>
              <w:tc>
                <w:tcPr>
                  <w:tcW w:w="69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6112C10D" w14:textId="77777777" w:rsidR="00C930EC" w:rsidRPr="002A6C3C" w:rsidRDefault="00C930EC" w:rsidP="00C930EC">
                  <w:pPr>
                    <w:jc w:val="center"/>
                    <w:rPr>
                      <w:lang w:eastAsia="ro-RO"/>
                    </w:rPr>
                  </w:pPr>
                  <w:r w:rsidRPr="002A6C3C">
                    <w:rPr>
                      <w:lang w:eastAsia="ro-RO"/>
                    </w:rPr>
                    <w:t>RUB</w:t>
                  </w:r>
                </w:p>
              </w:tc>
              <w:tc>
                <w:tcPr>
                  <w:tcW w:w="57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2784FE52" w14:textId="77777777" w:rsidR="00C930EC" w:rsidRPr="002A6C3C" w:rsidRDefault="00C930EC" w:rsidP="00C930EC">
                  <w:pPr>
                    <w:jc w:val="both"/>
                    <w:rPr>
                      <w:lang w:eastAsia="ro-RO"/>
                    </w:rPr>
                  </w:pPr>
                </w:p>
              </w:tc>
              <w:tc>
                <w:tcPr>
                  <w:tcW w:w="770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</w:tcPr>
                <w:p w14:paraId="341D472A" w14:textId="77777777" w:rsidR="00C930EC" w:rsidRPr="002A6C3C" w:rsidRDefault="00C930EC" w:rsidP="00C930EC">
                  <w:pPr>
                    <w:jc w:val="both"/>
                    <w:rPr>
                      <w:lang w:eastAsia="ro-RO"/>
                    </w:rPr>
                  </w:pPr>
                </w:p>
              </w:tc>
              <w:tc>
                <w:tcPr>
                  <w:tcW w:w="70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14:paraId="623FD2A6" w14:textId="77777777" w:rsidR="00C930EC" w:rsidRPr="002A6C3C" w:rsidRDefault="00C930EC" w:rsidP="00C930EC">
                  <w:pPr>
                    <w:jc w:val="both"/>
                    <w:rPr>
                      <w:lang w:eastAsia="ro-RO"/>
                    </w:rPr>
                  </w:pPr>
                </w:p>
              </w:tc>
              <w:tc>
                <w:tcPr>
                  <w:tcW w:w="722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</w:tcPr>
                <w:p w14:paraId="45811394" w14:textId="77777777" w:rsidR="00C930EC" w:rsidRPr="002A6C3C" w:rsidRDefault="00C930EC" w:rsidP="00C930EC">
                  <w:pPr>
                    <w:jc w:val="both"/>
                    <w:rPr>
                      <w:lang w:eastAsia="ro-RO"/>
                    </w:rPr>
                  </w:pPr>
                </w:p>
              </w:tc>
            </w:tr>
            <w:tr w:rsidR="00C930EC" w:rsidRPr="002A6C3C" w14:paraId="3B59765F" w14:textId="77777777" w:rsidTr="002B6839">
              <w:trPr>
                <w:trHeight w:val="402"/>
              </w:trPr>
              <w:tc>
                <w:tcPr>
                  <w:tcW w:w="62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35745467" w14:textId="77777777" w:rsidR="00C930EC" w:rsidRPr="002A6C3C" w:rsidRDefault="00C930EC" w:rsidP="00C930EC">
                  <w:pPr>
                    <w:jc w:val="center"/>
                    <w:rPr>
                      <w:lang w:eastAsia="ro-RO"/>
                    </w:rPr>
                  </w:pPr>
                  <w:r w:rsidRPr="002A6C3C">
                    <w:rPr>
                      <w:lang w:eastAsia="ro-RO"/>
                    </w:rPr>
                    <w:t>RON</w:t>
                  </w:r>
                </w:p>
              </w:tc>
              <w:tc>
                <w:tcPr>
                  <w:tcW w:w="56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4AD6C218" w14:textId="77777777" w:rsidR="00C930EC" w:rsidRPr="002A6C3C" w:rsidRDefault="00C930EC" w:rsidP="00C930EC">
                  <w:pPr>
                    <w:jc w:val="center"/>
                    <w:rPr>
                      <w:lang w:eastAsia="ro-RO"/>
                    </w:rPr>
                  </w:pPr>
                </w:p>
              </w:tc>
              <w:tc>
                <w:tcPr>
                  <w:tcW w:w="3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2BE0E1EB" w14:textId="77777777" w:rsidR="00C930EC" w:rsidRPr="002A6C3C" w:rsidRDefault="00C930EC" w:rsidP="00C930EC">
                  <w:pPr>
                    <w:jc w:val="center"/>
                    <w:rPr>
                      <w:lang w:eastAsia="ro-RO"/>
                    </w:rPr>
                  </w:pPr>
                </w:p>
              </w:tc>
              <w:tc>
                <w:tcPr>
                  <w:tcW w:w="69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6D47CDFC" w14:textId="77777777" w:rsidR="00C930EC" w:rsidRPr="002A6C3C" w:rsidRDefault="00C930EC" w:rsidP="00C930EC">
                  <w:pPr>
                    <w:jc w:val="center"/>
                    <w:rPr>
                      <w:lang w:eastAsia="ro-RO"/>
                    </w:rPr>
                  </w:pPr>
                  <w:r w:rsidRPr="002A6C3C">
                    <w:rPr>
                      <w:lang w:eastAsia="ro-RO"/>
                    </w:rPr>
                    <w:t>RON</w:t>
                  </w:r>
                </w:p>
              </w:tc>
              <w:tc>
                <w:tcPr>
                  <w:tcW w:w="57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76B61FAD" w14:textId="77777777" w:rsidR="00C930EC" w:rsidRPr="002A6C3C" w:rsidRDefault="00C930EC" w:rsidP="00C930EC">
                  <w:pPr>
                    <w:jc w:val="both"/>
                    <w:rPr>
                      <w:lang w:eastAsia="ro-RO"/>
                    </w:rPr>
                  </w:pPr>
                </w:p>
              </w:tc>
              <w:tc>
                <w:tcPr>
                  <w:tcW w:w="770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</w:tcPr>
                <w:p w14:paraId="43EA15AD" w14:textId="77777777" w:rsidR="00C930EC" w:rsidRPr="002A6C3C" w:rsidRDefault="00C930EC" w:rsidP="00C930EC">
                  <w:pPr>
                    <w:jc w:val="both"/>
                    <w:rPr>
                      <w:lang w:eastAsia="ro-RO"/>
                    </w:rPr>
                  </w:pPr>
                </w:p>
              </w:tc>
              <w:tc>
                <w:tcPr>
                  <w:tcW w:w="70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14:paraId="064E61FF" w14:textId="77777777" w:rsidR="00C930EC" w:rsidRPr="002A6C3C" w:rsidRDefault="00C930EC" w:rsidP="00C930EC">
                  <w:pPr>
                    <w:jc w:val="both"/>
                    <w:rPr>
                      <w:lang w:eastAsia="ro-RO"/>
                    </w:rPr>
                  </w:pPr>
                </w:p>
              </w:tc>
              <w:tc>
                <w:tcPr>
                  <w:tcW w:w="722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</w:tcPr>
                <w:p w14:paraId="08122671" w14:textId="77777777" w:rsidR="00C930EC" w:rsidRPr="002A6C3C" w:rsidRDefault="00C930EC" w:rsidP="00C930EC">
                  <w:pPr>
                    <w:jc w:val="both"/>
                    <w:rPr>
                      <w:lang w:eastAsia="ro-RO"/>
                    </w:rPr>
                  </w:pPr>
                </w:p>
              </w:tc>
            </w:tr>
            <w:tr w:rsidR="00C930EC" w:rsidRPr="002A6C3C" w14:paraId="02F62A93" w14:textId="77777777" w:rsidTr="002B6839">
              <w:trPr>
                <w:trHeight w:val="402"/>
              </w:trPr>
              <w:tc>
                <w:tcPr>
                  <w:tcW w:w="62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721EF2A0" w14:textId="77777777" w:rsidR="00C930EC" w:rsidRPr="002A6C3C" w:rsidRDefault="00C930EC" w:rsidP="00C930EC">
                  <w:pPr>
                    <w:jc w:val="center"/>
                    <w:rPr>
                      <w:lang w:eastAsia="ro-RO"/>
                    </w:rPr>
                  </w:pPr>
                  <w:r w:rsidRPr="002A6C3C">
                    <w:rPr>
                      <w:lang w:eastAsia="ro-RO"/>
                    </w:rPr>
                    <w:t>UAH</w:t>
                  </w:r>
                </w:p>
              </w:tc>
              <w:tc>
                <w:tcPr>
                  <w:tcW w:w="56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284ED558" w14:textId="77777777" w:rsidR="00C930EC" w:rsidRPr="002A6C3C" w:rsidRDefault="00C930EC" w:rsidP="00C930EC">
                  <w:pPr>
                    <w:jc w:val="center"/>
                    <w:rPr>
                      <w:lang w:eastAsia="ro-RO"/>
                    </w:rPr>
                  </w:pPr>
                </w:p>
              </w:tc>
              <w:tc>
                <w:tcPr>
                  <w:tcW w:w="3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735B5620" w14:textId="77777777" w:rsidR="00C930EC" w:rsidRPr="002A6C3C" w:rsidRDefault="00C930EC" w:rsidP="00C930EC">
                  <w:pPr>
                    <w:jc w:val="center"/>
                    <w:rPr>
                      <w:lang w:eastAsia="ro-RO"/>
                    </w:rPr>
                  </w:pPr>
                </w:p>
              </w:tc>
              <w:tc>
                <w:tcPr>
                  <w:tcW w:w="69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1203FC91" w14:textId="77777777" w:rsidR="00C930EC" w:rsidRPr="002A6C3C" w:rsidRDefault="00C930EC" w:rsidP="00C930EC">
                  <w:pPr>
                    <w:jc w:val="center"/>
                    <w:rPr>
                      <w:lang w:eastAsia="ro-RO"/>
                    </w:rPr>
                  </w:pPr>
                  <w:r w:rsidRPr="002A6C3C">
                    <w:rPr>
                      <w:lang w:eastAsia="ro-RO"/>
                    </w:rPr>
                    <w:t>UAH</w:t>
                  </w:r>
                </w:p>
              </w:tc>
              <w:tc>
                <w:tcPr>
                  <w:tcW w:w="57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3DFD12BA" w14:textId="77777777" w:rsidR="00C930EC" w:rsidRPr="002A6C3C" w:rsidRDefault="00C930EC" w:rsidP="00C930EC">
                  <w:pPr>
                    <w:jc w:val="both"/>
                    <w:rPr>
                      <w:lang w:eastAsia="ro-RO"/>
                    </w:rPr>
                  </w:pPr>
                </w:p>
              </w:tc>
              <w:tc>
                <w:tcPr>
                  <w:tcW w:w="770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</w:tcPr>
                <w:p w14:paraId="30C4516C" w14:textId="77777777" w:rsidR="00C930EC" w:rsidRPr="002A6C3C" w:rsidRDefault="00C930EC" w:rsidP="00C930EC">
                  <w:pPr>
                    <w:jc w:val="both"/>
                    <w:rPr>
                      <w:lang w:eastAsia="ro-RO"/>
                    </w:rPr>
                  </w:pPr>
                </w:p>
              </w:tc>
              <w:tc>
                <w:tcPr>
                  <w:tcW w:w="70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14:paraId="76746CA1" w14:textId="77777777" w:rsidR="00C930EC" w:rsidRPr="002A6C3C" w:rsidRDefault="00C930EC" w:rsidP="00C930EC">
                  <w:pPr>
                    <w:jc w:val="both"/>
                    <w:rPr>
                      <w:lang w:eastAsia="ro-RO"/>
                    </w:rPr>
                  </w:pPr>
                </w:p>
              </w:tc>
              <w:tc>
                <w:tcPr>
                  <w:tcW w:w="722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</w:tcPr>
                <w:p w14:paraId="6B7858DE" w14:textId="77777777" w:rsidR="00C930EC" w:rsidRPr="002A6C3C" w:rsidRDefault="00C930EC" w:rsidP="00C930EC">
                  <w:pPr>
                    <w:jc w:val="both"/>
                    <w:rPr>
                      <w:lang w:eastAsia="ro-RO"/>
                    </w:rPr>
                  </w:pPr>
                </w:p>
              </w:tc>
            </w:tr>
            <w:tr w:rsidR="00C930EC" w:rsidRPr="002A6C3C" w14:paraId="277C5289" w14:textId="77777777" w:rsidTr="002B6839">
              <w:trPr>
                <w:trHeight w:val="402"/>
              </w:trPr>
              <w:tc>
                <w:tcPr>
                  <w:tcW w:w="62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38CBE880" w14:textId="478473A4" w:rsidR="00C930EC" w:rsidRPr="002A6C3C" w:rsidRDefault="00C930EC" w:rsidP="00C930EC">
                  <w:pPr>
                    <w:jc w:val="center"/>
                    <w:rPr>
                      <w:lang w:eastAsia="ro-RO"/>
                    </w:rPr>
                  </w:pPr>
                </w:p>
              </w:tc>
              <w:tc>
                <w:tcPr>
                  <w:tcW w:w="56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01A33898" w14:textId="77777777" w:rsidR="00C930EC" w:rsidRPr="002A6C3C" w:rsidRDefault="00C930EC" w:rsidP="00C930EC">
                  <w:pPr>
                    <w:jc w:val="center"/>
                    <w:rPr>
                      <w:lang w:eastAsia="ro-RO"/>
                    </w:rPr>
                  </w:pPr>
                </w:p>
              </w:tc>
              <w:tc>
                <w:tcPr>
                  <w:tcW w:w="3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6DBECB46" w14:textId="77777777" w:rsidR="00C930EC" w:rsidRPr="002A6C3C" w:rsidRDefault="00C930EC" w:rsidP="00C930EC">
                  <w:pPr>
                    <w:jc w:val="center"/>
                    <w:rPr>
                      <w:lang w:eastAsia="ro-RO"/>
                    </w:rPr>
                  </w:pPr>
                </w:p>
              </w:tc>
              <w:tc>
                <w:tcPr>
                  <w:tcW w:w="69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4B893524" w14:textId="77777777" w:rsidR="00C930EC" w:rsidRPr="002A6C3C" w:rsidRDefault="00C930EC" w:rsidP="00C930EC">
                  <w:pPr>
                    <w:jc w:val="center"/>
                    <w:rPr>
                      <w:lang w:eastAsia="ro-RO"/>
                    </w:rPr>
                  </w:pPr>
                </w:p>
              </w:tc>
              <w:tc>
                <w:tcPr>
                  <w:tcW w:w="57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69C87D11" w14:textId="77777777" w:rsidR="00C930EC" w:rsidRPr="002A6C3C" w:rsidRDefault="00C930EC" w:rsidP="00C930EC">
                  <w:pPr>
                    <w:jc w:val="both"/>
                    <w:rPr>
                      <w:lang w:eastAsia="ro-RO"/>
                    </w:rPr>
                  </w:pPr>
                </w:p>
              </w:tc>
              <w:tc>
                <w:tcPr>
                  <w:tcW w:w="770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</w:tcPr>
                <w:p w14:paraId="4B72F0F5" w14:textId="77777777" w:rsidR="00C930EC" w:rsidRPr="002A6C3C" w:rsidRDefault="00C930EC" w:rsidP="00C930EC">
                  <w:pPr>
                    <w:jc w:val="both"/>
                    <w:rPr>
                      <w:lang w:eastAsia="ro-RO"/>
                    </w:rPr>
                  </w:pPr>
                </w:p>
              </w:tc>
              <w:tc>
                <w:tcPr>
                  <w:tcW w:w="70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14:paraId="1392C38B" w14:textId="77777777" w:rsidR="00C930EC" w:rsidRPr="002A6C3C" w:rsidRDefault="00C930EC" w:rsidP="00C930EC">
                  <w:pPr>
                    <w:jc w:val="both"/>
                    <w:rPr>
                      <w:lang w:eastAsia="ro-RO"/>
                    </w:rPr>
                  </w:pPr>
                </w:p>
              </w:tc>
              <w:tc>
                <w:tcPr>
                  <w:tcW w:w="722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</w:tcPr>
                <w:p w14:paraId="00646B7D" w14:textId="77777777" w:rsidR="00C930EC" w:rsidRPr="002A6C3C" w:rsidRDefault="00C930EC" w:rsidP="00C930EC">
                  <w:pPr>
                    <w:jc w:val="both"/>
                    <w:rPr>
                      <w:lang w:eastAsia="ro-RO"/>
                    </w:rPr>
                  </w:pPr>
                </w:p>
              </w:tc>
            </w:tr>
            <w:tr w:rsidR="00C930EC" w:rsidRPr="002A6C3C" w14:paraId="0D0D5B3B" w14:textId="77777777" w:rsidTr="002B6839">
              <w:trPr>
                <w:trHeight w:val="402"/>
              </w:trPr>
              <w:tc>
                <w:tcPr>
                  <w:tcW w:w="62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6777071E" w14:textId="77777777" w:rsidR="00C930EC" w:rsidRPr="002A6C3C" w:rsidRDefault="00C930EC" w:rsidP="00C930EC">
                  <w:pPr>
                    <w:jc w:val="both"/>
                    <w:rPr>
                      <w:lang w:eastAsia="ro-RO"/>
                    </w:rPr>
                  </w:pPr>
                  <w:r w:rsidRPr="002A6C3C">
                    <w:rPr>
                      <w:lang w:eastAsia="ro-RO"/>
                    </w:rPr>
                    <w:t> </w:t>
                  </w:r>
                </w:p>
              </w:tc>
              <w:tc>
                <w:tcPr>
                  <w:tcW w:w="56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5C58FEB6" w14:textId="77777777" w:rsidR="00C930EC" w:rsidRPr="002A6C3C" w:rsidRDefault="00C930EC" w:rsidP="00C930EC">
                  <w:pPr>
                    <w:jc w:val="both"/>
                    <w:rPr>
                      <w:lang w:eastAsia="ro-RO"/>
                    </w:rPr>
                  </w:pPr>
                </w:p>
              </w:tc>
              <w:tc>
                <w:tcPr>
                  <w:tcW w:w="3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5D306CC6" w14:textId="77777777" w:rsidR="00C930EC" w:rsidRPr="002A6C3C" w:rsidRDefault="00C930EC" w:rsidP="00C930EC">
                  <w:pPr>
                    <w:jc w:val="both"/>
                    <w:rPr>
                      <w:lang w:eastAsia="ro-RO"/>
                    </w:rPr>
                  </w:pPr>
                </w:p>
              </w:tc>
              <w:tc>
                <w:tcPr>
                  <w:tcW w:w="69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25C9CDE9" w14:textId="77777777" w:rsidR="00C930EC" w:rsidRPr="002A6C3C" w:rsidRDefault="00C930EC" w:rsidP="00C930EC">
                  <w:pPr>
                    <w:jc w:val="both"/>
                    <w:rPr>
                      <w:lang w:eastAsia="ro-RO"/>
                    </w:rPr>
                  </w:pPr>
                </w:p>
              </w:tc>
              <w:tc>
                <w:tcPr>
                  <w:tcW w:w="57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49ED1F4A" w14:textId="77777777" w:rsidR="00C930EC" w:rsidRPr="002A6C3C" w:rsidRDefault="00C930EC" w:rsidP="00C930EC">
                  <w:pPr>
                    <w:jc w:val="both"/>
                    <w:rPr>
                      <w:lang w:eastAsia="ro-RO"/>
                    </w:rPr>
                  </w:pPr>
                </w:p>
              </w:tc>
              <w:tc>
                <w:tcPr>
                  <w:tcW w:w="770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</w:tcPr>
                <w:p w14:paraId="28D623D7" w14:textId="77777777" w:rsidR="00C930EC" w:rsidRPr="002A6C3C" w:rsidRDefault="00C930EC" w:rsidP="00C930EC">
                  <w:pPr>
                    <w:jc w:val="both"/>
                    <w:rPr>
                      <w:lang w:eastAsia="ro-RO"/>
                    </w:rPr>
                  </w:pPr>
                </w:p>
              </w:tc>
              <w:tc>
                <w:tcPr>
                  <w:tcW w:w="70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14:paraId="3A29AD4C" w14:textId="77777777" w:rsidR="00C930EC" w:rsidRPr="002A6C3C" w:rsidRDefault="00C930EC" w:rsidP="00C930EC">
                  <w:pPr>
                    <w:jc w:val="both"/>
                    <w:rPr>
                      <w:lang w:eastAsia="ro-RO"/>
                    </w:rPr>
                  </w:pPr>
                </w:p>
              </w:tc>
              <w:tc>
                <w:tcPr>
                  <w:tcW w:w="722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</w:tcPr>
                <w:p w14:paraId="6BEA0D4E" w14:textId="77777777" w:rsidR="00C930EC" w:rsidRPr="002A6C3C" w:rsidRDefault="00C930EC" w:rsidP="00C930EC">
                  <w:pPr>
                    <w:jc w:val="both"/>
                    <w:rPr>
                      <w:lang w:eastAsia="ro-RO"/>
                    </w:rPr>
                  </w:pPr>
                </w:p>
              </w:tc>
            </w:tr>
            <w:tr w:rsidR="00C930EC" w:rsidRPr="002A6C3C" w14:paraId="2DC53E42" w14:textId="77777777" w:rsidTr="002B6839">
              <w:trPr>
                <w:trHeight w:val="402"/>
              </w:trPr>
              <w:tc>
                <w:tcPr>
                  <w:tcW w:w="62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54719D81" w14:textId="77777777" w:rsidR="00C930EC" w:rsidRPr="002A6C3C" w:rsidRDefault="00C930EC" w:rsidP="00C930EC">
                  <w:pPr>
                    <w:jc w:val="both"/>
                    <w:rPr>
                      <w:lang w:eastAsia="ro-RO"/>
                    </w:rPr>
                  </w:pPr>
                  <w:r w:rsidRPr="002A6C3C">
                    <w:rPr>
                      <w:lang w:eastAsia="ro-RO"/>
                    </w:rPr>
                    <w:t> </w:t>
                  </w:r>
                </w:p>
              </w:tc>
              <w:tc>
                <w:tcPr>
                  <w:tcW w:w="56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25B44B1C" w14:textId="77777777" w:rsidR="00C930EC" w:rsidRPr="002A6C3C" w:rsidRDefault="00C930EC" w:rsidP="00C930EC">
                  <w:pPr>
                    <w:jc w:val="both"/>
                    <w:rPr>
                      <w:lang w:eastAsia="ro-RO"/>
                    </w:rPr>
                  </w:pPr>
                </w:p>
              </w:tc>
              <w:tc>
                <w:tcPr>
                  <w:tcW w:w="3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10B24492" w14:textId="77777777" w:rsidR="00C930EC" w:rsidRPr="002A6C3C" w:rsidRDefault="00C930EC" w:rsidP="00C930EC">
                  <w:pPr>
                    <w:jc w:val="both"/>
                    <w:rPr>
                      <w:lang w:eastAsia="ro-RO"/>
                    </w:rPr>
                  </w:pPr>
                </w:p>
              </w:tc>
              <w:tc>
                <w:tcPr>
                  <w:tcW w:w="69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21FD4EE3" w14:textId="77777777" w:rsidR="00C930EC" w:rsidRPr="002A6C3C" w:rsidRDefault="00C930EC" w:rsidP="00C930EC">
                  <w:pPr>
                    <w:jc w:val="both"/>
                    <w:rPr>
                      <w:lang w:eastAsia="ro-RO"/>
                    </w:rPr>
                  </w:pPr>
                </w:p>
              </w:tc>
              <w:tc>
                <w:tcPr>
                  <w:tcW w:w="57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0DC816A3" w14:textId="77777777" w:rsidR="00C930EC" w:rsidRPr="002A6C3C" w:rsidRDefault="00C930EC" w:rsidP="00C930EC">
                  <w:pPr>
                    <w:jc w:val="both"/>
                    <w:rPr>
                      <w:lang w:eastAsia="ro-RO"/>
                    </w:rPr>
                  </w:pPr>
                </w:p>
              </w:tc>
              <w:tc>
                <w:tcPr>
                  <w:tcW w:w="770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</w:tcPr>
                <w:p w14:paraId="50191938" w14:textId="77777777" w:rsidR="00C930EC" w:rsidRPr="002A6C3C" w:rsidRDefault="00C930EC" w:rsidP="00C930EC">
                  <w:pPr>
                    <w:jc w:val="both"/>
                    <w:rPr>
                      <w:lang w:eastAsia="ro-RO"/>
                    </w:rPr>
                  </w:pPr>
                </w:p>
              </w:tc>
              <w:tc>
                <w:tcPr>
                  <w:tcW w:w="70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14:paraId="6DE96769" w14:textId="77777777" w:rsidR="00C930EC" w:rsidRPr="002A6C3C" w:rsidRDefault="00C930EC" w:rsidP="00C930EC">
                  <w:pPr>
                    <w:jc w:val="both"/>
                    <w:rPr>
                      <w:lang w:eastAsia="ro-RO"/>
                    </w:rPr>
                  </w:pPr>
                </w:p>
              </w:tc>
              <w:tc>
                <w:tcPr>
                  <w:tcW w:w="722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</w:tcPr>
                <w:p w14:paraId="2E3120D4" w14:textId="77777777" w:rsidR="00C930EC" w:rsidRPr="002A6C3C" w:rsidRDefault="00C930EC" w:rsidP="00C930EC">
                  <w:pPr>
                    <w:jc w:val="both"/>
                    <w:rPr>
                      <w:lang w:eastAsia="ro-RO"/>
                    </w:rPr>
                  </w:pPr>
                </w:p>
              </w:tc>
            </w:tr>
            <w:tr w:rsidR="00C930EC" w:rsidRPr="002A6C3C" w14:paraId="76793648" w14:textId="77777777" w:rsidTr="002B6839">
              <w:trPr>
                <w:trHeight w:val="390"/>
              </w:trPr>
              <w:tc>
                <w:tcPr>
                  <w:tcW w:w="62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02F22A45" w14:textId="77777777" w:rsidR="00C930EC" w:rsidRPr="002A6C3C" w:rsidRDefault="00C930EC" w:rsidP="00C930EC">
                  <w:pPr>
                    <w:jc w:val="both"/>
                    <w:rPr>
                      <w:lang w:eastAsia="ro-RO"/>
                    </w:rPr>
                  </w:pPr>
                  <w:r w:rsidRPr="002A6C3C">
                    <w:rPr>
                      <w:lang w:eastAsia="ro-RO"/>
                    </w:rPr>
                    <w:t> </w:t>
                  </w:r>
                </w:p>
              </w:tc>
              <w:tc>
                <w:tcPr>
                  <w:tcW w:w="56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1F4C46B3" w14:textId="77777777" w:rsidR="00C930EC" w:rsidRPr="002A6C3C" w:rsidRDefault="00C930EC" w:rsidP="00C930EC">
                  <w:pPr>
                    <w:jc w:val="both"/>
                    <w:rPr>
                      <w:lang w:eastAsia="ro-RO"/>
                    </w:rPr>
                  </w:pPr>
                </w:p>
              </w:tc>
              <w:tc>
                <w:tcPr>
                  <w:tcW w:w="3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4C410C42" w14:textId="77777777" w:rsidR="00C930EC" w:rsidRPr="002A6C3C" w:rsidRDefault="00C930EC" w:rsidP="00C930EC">
                  <w:pPr>
                    <w:jc w:val="both"/>
                    <w:rPr>
                      <w:lang w:eastAsia="ro-RO"/>
                    </w:rPr>
                  </w:pPr>
                </w:p>
              </w:tc>
              <w:tc>
                <w:tcPr>
                  <w:tcW w:w="69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7680188A" w14:textId="77777777" w:rsidR="00C930EC" w:rsidRPr="002A6C3C" w:rsidRDefault="00C930EC" w:rsidP="00C930EC">
                  <w:pPr>
                    <w:jc w:val="both"/>
                    <w:rPr>
                      <w:lang w:eastAsia="ro-RO"/>
                    </w:rPr>
                  </w:pPr>
                </w:p>
              </w:tc>
              <w:tc>
                <w:tcPr>
                  <w:tcW w:w="57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2B3A5ACC" w14:textId="77777777" w:rsidR="00C930EC" w:rsidRPr="002A6C3C" w:rsidRDefault="00C930EC" w:rsidP="00C930EC">
                  <w:pPr>
                    <w:jc w:val="both"/>
                    <w:rPr>
                      <w:lang w:eastAsia="ro-RO"/>
                    </w:rPr>
                  </w:pPr>
                </w:p>
              </w:tc>
              <w:tc>
                <w:tcPr>
                  <w:tcW w:w="770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</w:tcPr>
                <w:p w14:paraId="78BA16E7" w14:textId="77777777" w:rsidR="00C930EC" w:rsidRPr="002A6C3C" w:rsidRDefault="00C930EC" w:rsidP="00C930EC">
                  <w:pPr>
                    <w:jc w:val="both"/>
                    <w:rPr>
                      <w:lang w:eastAsia="ro-RO"/>
                    </w:rPr>
                  </w:pPr>
                </w:p>
              </w:tc>
              <w:tc>
                <w:tcPr>
                  <w:tcW w:w="70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14:paraId="160D911C" w14:textId="77777777" w:rsidR="00C930EC" w:rsidRPr="002A6C3C" w:rsidRDefault="00C930EC" w:rsidP="00C930EC">
                  <w:pPr>
                    <w:jc w:val="both"/>
                    <w:rPr>
                      <w:lang w:eastAsia="ro-RO"/>
                    </w:rPr>
                  </w:pPr>
                </w:p>
              </w:tc>
              <w:tc>
                <w:tcPr>
                  <w:tcW w:w="722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</w:tcPr>
                <w:p w14:paraId="218495F2" w14:textId="77777777" w:rsidR="00C930EC" w:rsidRPr="002A6C3C" w:rsidRDefault="00C930EC" w:rsidP="00C930EC">
                  <w:pPr>
                    <w:jc w:val="both"/>
                    <w:rPr>
                      <w:lang w:eastAsia="ro-RO"/>
                    </w:rPr>
                  </w:pPr>
                </w:p>
              </w:tc>
            </w:tr>
            <w:tr w:rsidR="00C930EC" w:rsidRPr="002A6C3C" w14:paraId="3E429C99" w14:textId="77777777" w:rsidTr="002B6839">
              <w:trPr>
                <w:trHeight w:val="402"/>
              </w:trPr>
              <w:tc>
                <w:tcPr>
                  <w:tcW w:w="62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23247267" w14:textId="77777777" w:rsidR="00C930EC" w:rsidRPr="002A6C3C" w:rsidRDefault="00C930EC" w:rsidP="00C930EC">
                  <w:pPr>
                    <w:jc w:val="both"/>
                    <w:rPr>
                      <w:lang w:eastAsia="ro-RO"/>
                    </w:rPr>
                  </w:pPr>
                  <w:r w:rsidRPr="002A6C3C">
                    <w:rPr>
                      <w:lang w:eastAsia="ro-RO"/>
                    </w:rPr>
                    <w:t> </w:t>
                  </w:r>
                </w:p>
              </w:tc>
              <w:tc>
                <w:tcPr>
                  <w:tcW w:w="56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484591D7" w14:textId="77777777" w:rsidR="00C930EC" w:rsidRPr="002A6C3C" w:rsidRDefault="00C930EC" w:rsidP="00C930EC">
                  <w:pPr>
                    <w:jc w:val="both"/>
                    <w:rPr>
                      <w:lang w:eastAsia="ro-RO"/>
                    </w:rPr>
                  </w:pPr>
                </w:p>
              </w:tc>
              <w:tc>
                <w:tcPr>
                  <w:tcW w:w="3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2FF8B654" w14:textId="77777777" w:rsidR="00C930EC" w:rsidRPr="002A6C3C" w:rsidRDefault="00C930EC" w:rsidP="00C930EC">
                  <w:pPr>
                    <w:jc w:val="both"/>
                    <w:rPr>
                      <w:lang w:eastAsia="ro-RO"/>
                    </w:rPr>
                  </w:pPr>
                </w:p>
              </w:tc>
              <w:tc>
                <w:tcPr>
                  <w:tcW w:w="69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73778A75" w14:textId="77777777" w:rsidR="00C930EC" w:rsidRPr="002A6C3C" w:rsidRDefault="00C930EC" w:rsidP="00C930EC">
                  <w:pPr>
                    <w:jc w:val="both"/>
                    <w:rPr>
                      <w:lang w:eastAsia="ro-RO"/>
                    </w:rPr>
                  </w:pPr>
                </w:p>
              </w:tc>
              <w:tc>
                <w:tcPr>
                  <w:tcW w:w="57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4C079174" w14:textId="77777777" w:rsidR="00C930EC" w:rsidRPr="002A6C3C" w:rsidRDefault="00C930EC" w:rsidP="00C930EC">
                  <w:pPr>
                    <w:jc w:val="both"/>
                    <w:rPr>
                      <w:lang w:eastAsia="ro-RO"/>
                    </w:rPr>
                  </w:pPr>
                </w:p>
              </w:tc>
              <w:tc>
                <w:tcPr>
                  <w:tcW w:w="770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</w:tcPr>
                <w:p w14:paraId="5963FF28" w14:textId="77777777" w:rsidR="00C930EC" w:rsidRPr="002A6C3C" w:rsidRDefault="00C930EC" w:rsidP="00C930EC">
                  <w:pPr>
                    <w:jc w:val="both"/>
                    <w:rPr>
                      <w:lang w:eastAsia="ro-RO"/>
                    </w:rPr>
                  </w:pPr>
                </w:p>
              </w:tc>
              <w:tc>
                <w:tcPr>
                  <w:tcW w:w="70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14:paraId="6C409093" w14:textId="77777777" w:rsidR="00C930EC" w:rsidRPr="002A6C3C" w:rsidRDefault="00C930EC" w:rsidP="00C930EC">
                  <w:pPr>
                    <w:jc w:val="both"/>
                    <w:rPr>
                      <w:lang w:eastAsia="ro-RO"/>
                    </w:rPr>
                  </w:pPr>
                </w:p>
              </w:tc>
              <w:tc>
                <w:tcPr>
                  <w:tcW w:w="722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</w:tcPr>
                <w:p w14:paraId="03F73897" w14:textId="77777777" w:rsidR="00C930EC" w:rsidRPr="002A6C3C" w:rsidRDefault="00C930EC" w:rsidP="00C930EC">
                  <w:pPr>
                    <w:jc w:val="both"/>
                    <w:rPr>
                      <w:lang w:eastAsia="ro-RO"/>
                    </w:rPr>
                  </w:pPr>
                </w:p>
              </w:tc>
            </w:tr>
            <w:tr w:rsidR="00C930EC" w:rsidRPr="002A6C3C" w14:paraId="1305AC8B" w14:textId="77777777" w:rsidTr="002B6839">
              <w:trPr>
                <w:trHeight w:val="402"/>
              </w:trPr>
              <w:tc>
                <w:tcPr>
                  <w:tcW w:w="62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1C7E65B6" w14:textId="77777777" w:rsidR="00C930EC" w:rsidRPr="002A6C3C" w:rsidRDefault="00C930EC" w:rsidP="00C930EC">
                  <w:pPr>
                    <w:jc w:val="both"/>
                    <w:rPr>
                      <w:lang w:eastAsia="ro-RO"/>
                    </w:rPr>
                  </w:pPr>
                  <w:r w:rsidRPr="002A6C3C">
                    <w:rPr>
                      <w:lang w:eastAsia="ro-RO"/>
                    </w:rPr>
                    <w:t>MDL</w:t>
                  </w:r>
                </w:p>
              </w:tc>
              <w:tc>
                <w:tcPr>
                  <w:tcW w:w="56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3810BF93" w14:textId="77777777" w:rsidR="00C930EC" w:rsidRPr="002A6C3C" w:rsidRDefault="00C930EC" w:rsidP="00C930EC">
                  <w:pPr>
                    <w:jc w:val="both"/>
                    <w:rPr>
                      <w:lang w:eastAsia="ro-RO"/>
                    </w:rPr>
                  </w:pPr>
                </w:p>
              </w:tc>
              <w:tc>
                <w:tcPr>
                  <w:tcW w:w="3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759236AD" w14:textId="77777777" w:rsidR="00C930EC" w:rsidRPr="002A6C3C" w:rsidRDefault="00C930EC" w:rsidP="00C930EC">
                  <w:pPr>
                    <w:jc w:val="both"/>
                    <w:rPr>
                      <w:lang w:eastAsia="ro-RO"/>
                    </w:rPr>
                  </w:pPr>
                </w:p>
              </w:tc>
              <w:tc>
                <w:tcPr>
                  <w:tcW w:w="69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0548879B" w14:textId="77777777" w:rsidR="00C930EC" w:rsidRPr="002A6C3C" w:rsidRDefault="00C930EC" w:rsidP="00C930EC">
                  <w:pPr>
                    <w:jc w:val="both"/>
                    <w:rPr>
                      <w:lang w:eastAsia="ro-RO"/>
                    </w:rPr>
                  </w:pPr>
                  <w:r w:rsidRPr="002A6C3C">
                    <w:rPr>
                      <w:lang w:eastAsia="ro-RO"/>
                    </w:rPr>
                    <w:t>MDL</w:t>
                  </w:r>
                </w:p>
              </w:tc>
              <w:tc>
                <w:tcPr>
                  <w:tcW w:w="57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4A87096B" w14:textId="77777777" w:rsidR="00C930EC" w:rsidRPr="002A6C3C" w:rsidRDefault="00C930EC" w:rsidP="00C930EC">
                  <w:pPr>
                    <w:jc w:val="both"/>
                    <w:rPr>
                      <w:lang w:eastAsia="ro-RO"/>
                    </w:rPr>
                  </w:pPr>
                </w:p>
              </w:tc>
              <w:tc>
                <w:tcPr>
                  <w:tcW w:w="770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</w:tcPr>
                <w:p w14:paraId="39812BFB" w14:textId="77777777" w:rsidR="00C930EC" w:rsidRPr="002A6C3C" w:rsidRDefault="00C930EC" w:rsidP="00C930EC">
                  <w:pPr>
                    <w:jc w:val="both"/>
                    <w:rPr>
                      <w:lang w:eastAsia="ro-RO"/>
                    </w:rPr>
                  </w:pPr>
                </w:p>
              </w:tc>
              <w:tc>
                <w:tcPr>
                  <w:tcW w:w="1427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B811B6B" w14:textId="77777777" w:rsidR="00C930EC" w:rsidRPr="002A6C3C" w:rsidRDefault="00C930EC" w:rsidP="00C930EC">
                  <w:pPr>
                    <w:jc w:val="both"/>
                    <w:rPr>
                      <w:lang w:eastAsia="ro-RO"/>
                    </w:rPr>
                  </w:pPr>
                  <w:r w:rsidRPr="002A6C3C">
                    <w:rPr>
                      <w:lang w:eastAsia="ro-RO"/>
                    </w:rPr>
                    <w:t>X</w:t>
                  </w:r>
                </w:p>
              </w:tc>
            </w:tr>
            <w:bookmarkEnd w:id="10"/>
          </w:tbl>
          <w:p w14:paraId="0FDF8D54" w14:textId="799E690A" w:rsidR="00A85113" w:rsidRPr="002A6C3C" w:rsidRDefault="00A85113" w:rsidP="00F92320">
            <w:pPr>
              <w:spacing w:line="276" w:lineRule="auto"/>
              <w:jc w:val="both"/>
              <w:rPr>
                <w:vertAlign w:val="superscript"/>
                <w:lang w:eastAsia="ro-RO"/>
              </w:rPr>
            </w:pPr>
          </w:p>
        </w:tc>
      </w:tr>
    </w:tbl>
    <w:p w14:paraId="091C350D" w14:textId="77777777" w:rsidR="003E6949" w:rsidRPr="002A6C3C" w:rsidRDefault="003E6949" w:rsidP="003F5F5F">
      <w:pPr>
        <w:spacing w:after="120"/>
        <w:jc w:val="both"/>
        <w:rPr>
          <w:lang w:eastAsia="ro-RO"/>
        </w:rPr>
      </w:pPr>
    </w:p>
    <w:tbl>
      <w:tblPr>
        <w:tblW w:w="5042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8"/>
        <w:gridCol w:w="995"/>
        <w:gridCol w:w="1134"/>
        <w:gridCol w:w="1415"/>
        <w:gridCol w:w="1096"/>
        <w:gridCol w:w="1115"/>
        <w:gridCol w:w="1096"/>
        <w:gridCol w:w="1153"/>
        <w:gridCol w:w="6"/>
      </w:tblGrid>
      <w:tr w:rsidR="000A13C8" w:rsidRPr="002A6C3C" w14:paraId="3F3CE54B" w14:textId="77777777" w:rsidTr="00B20CDB">
        <w:trPr>
          <w:gridAfter w:val="1"/>
          <w:wAfter w:w="4" w:type="pct"/>
          <w:trHeight w:val="570"/>
        </w:trPr>
        <w:tc>
          <w:tcPr>
            <w:tcW w:w="187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9639A1" w14:textId="204233A4" w:rsidR="000A13C8" w:rsidRPr="002A6C3C" w:rsidRDefault="000A13C8" w:rsidP="000A13C8">
            <w:pPr>
              <w:jc w:val="center"/>
              <w:rPr>
                <w:b/>
                <w:bCs/>
                <w:lang w:eastAsia="ro-RO"/>
              </w:rPr>
            </w:pPr>
            <w:bookmarkStart w:id="11" w:name="_Hlk174963072"/>
            <w:r w:rsidRPr="002A6C3C">
              <w:rPr>
                <w:b/>
                <w:bCs/>
                <w:lang w:eastAsia="ro-RO"/>
              </w:rPr>
              <w:t>7. Фактический остаток на момент проверки*</w:t>
            </w:r>
          </w:p>
        </w:tc>
        <w:tc>
          <w:tcPr>
            <w:tcW w:w="311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2D8464" w14:textId="42B32A84" w:rsidR="000A13C8" w:rsidRPr="002A6C3C" w:rsidRDefault="000A13C8" w:rsidP="000A13C8">
            <w:pPr>
              <w:jc w:val="center"/>
              <w:rPr>
                <w:b/>
                <w:bCs/>
                <w:lang w:eastAsia="ro-RO"/>
              </w:rPr>
            </w:pPr>
            <w:r w:rsidRPr="002A6C3C">
              <w:rPr>
                <w:b/>
                <w:bCs/>
                <w:lang w:eastAsia="ro-RO"/>
              </w:rPr>
              <w:t>8. Разница между данными учета и фактическим остатком</w:t>
            </w:r>
          </w:p>
        </w:tc>
      </w:tr>
      <w:tr w:rsidR="00B20CDB" w:rsidRPr="002A6C3C" w14:paraId="67615E31" w14:textId="77777777" w:rsidTr="00B20CDB">
        <w:trPr>
          <w:trHeight w:val="618"/>
        </w:trPr>
        <w:tc>
          <w:tcPr>
            <w:tcW w:w="74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35368E" w14:textId="18BF94B8" w:rsidR="004F4CDC" w:rsidRPr="002A6C3C" w:rsidRDefault="00C77CDE" w:rsidP="004F4CDC">
            <w:pPr>
              <w:jc w:val="center"/>
              <w:rPr>
                <w:b/>
                <w:bCs/>
                <w:lang w:eastAsia="ro-RO"/>
              </w:rPr>
            </w:pPr>
            <w:r w:rsidRPr="002A6C3C">
              <w:rPr>
                <w:b/>
                <w:bCs/>
                <w:lang w:eastAsia="ro-RO"/>
              </w:rPr>
              <w:t>Наименование</w:t>
            </w:r>
            <w:r w:rsidR="004F4CDC" w:rsidRPr="002A6C3C">
              <w:rPr>
                <w:b/>
                <w:bCs/>
                <w:lang w:eastAsia="ro-RO"/>
              </w:rPr>
              <w:t xml:space="preserve"> валютных ценностей, валюта</w:t>
            </w:r>
          </w:p>
        </w:tc>
        <w:tc>
          <w:tcPr>
            <w:tcW w:w="5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7AA3EC" w14:textId="7A5AF9ED" w:rsidR="004F4CDC" w:rsidRPr="002A6C3C" w:rsidRDefault="004F4CDC" w:rsidP="004F4CDC">
            <w:pPr>
              <w:jc w:val="center"/>
              <w:rPr>
                <w:b/>
                <w:bCs/>
                <w:lang w:eastAsia="ro-RO"/>
              </w:rPr>
            </w:pPr>
            <w:r w:rsidRPr="002A6C3C">
              <w:rPr>
                <w:b/>
                <w:bCs/>
                <w:lang w:eastAsia="ro-RO"/>
              </w:rPr>
              <w:t>По номиналу</w:t>
            </w:r>
          </w:p>
        </w:tc>
        <w:tc>
          <w:tcPr>
            <w:tcW w:w="60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EF99BB" w14:textId="14F40F0B" w:rsidR="004F4CDC" w:rsidRPr="002A6C3C" w:rsidRDefault="004F4CDC" w:rsidP="004F4CDC">
            <w:pPr>
              <w:jc w:val="center"/>
              <w:rPr>
                <w:b/>
                <w:bCs/>
                <w:lang w:eastAsia="ro-RO"/>
              </w:rPr>
            </w:pPr>
            <w:r w:rsidRPr="002A6C3C">
              <w:rPr>
                <w:b/>
                <w:bCs/>
                <w:lang w:eastAsia="ro-RO"/>
              </w:rPr>
              <w:t xml:space="preserve">Эквивалент </w:t>
            </w:r>
            <w:proofErr w:type="gramStart"/>
            <w:r w:rsidRPr="002A6C3C">
              <w:rPr>
                <w:b/>
                <w:bCs/>
                <w:lang w:eastAsia="ro-RO"/>
              </w:rPr>
              <w:t>в  MDL</w:t>
            </w:r>
            <w:proofErr w:type="gramEnd"/>
            <w:r w:rsidRPr="002A6C3C">
              <w:rPr>
                <w:b/>
                <w:bCs/>
                <w:lang w:eastAsia="ro-RO"/>
              </w:rPr>
              <w:t xml:space="preserve"> по официальному курсу</w:t>
            </w:r>
          </w:p>
        </w:tc>
        <w:tc>
          <w:tcPr>
            <w:tcW w:w="75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E984A7" w14:textId="5F6C6B5F" w:rsidR="004F4CDC" w:rsidRPr="002A6C3C" w:rsidRDefault="00C77CDE" w:rsidP="004F4CDC">
            <w:pPr>
              <w:jc w:val="center"/>
              <w:rPr>
                <w:b/>
                <w:bCs/>
                <w:lang w:eastAsia="ro-RO"/>
              </w:rPr>
            </w:pPr>
            <w:r w:rsidRPr="002A6C3C">
              <w:rPr>
                <w:b/>
                <w:bCs/>
                <w:lang w:eastAsia="ro-RO"/>
              </w:rPr>
              <w:t>Наименование</w:t>
            </w:r>
            <w:r w:rsidR="004F4CDC" w:rsidRPr="002A6C3C">
              <w:rPr>
                <w:b/>
                <w:bCs/>
                <w:lang w:eastAsia="ro-RO"/>
              </w:rPr>
              <w:t xml:space="preserve"> валютных ценностей, валюта</w:t>
            </w:r>
          </w:p>
        </w:tc>
        <w:tc>
          <w:tcPr>
            <w:tcW w:w="117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93062F" w14:textId="46F1DF4D" w:rsidR="004F4CDC" w:rsidRPr="002A6C3C" w:rsidRDefault="004F4CDC" w:rsidP="004F4CDC">
            <w:pPr>
              <w:jc w:val="center"/>
              <w:rPr>
                <w:b/>
                <w:bCs/>
                <w:lang w:eastAsia="ro-RO"/>
              </w:rPr>
            </w:pPr>
            <w:r w:rsidRPr="002A6C3C">
              <w:rPr>
                <w:b/>
                <w:bCs/>
                <w:lang w:eastAsia="ro-RO"/>
              </w:rPr>
              <w:t>Излишек в кассе (п.7 - п.6)</w:t>
            </w:r>
          </w:p>
        </w:tc>
        <w:tc>
          <w:tcPr>
            <w:tcW w:w="1198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611B4E" w14:textId="39C639E8" w:rsidR="004F4CDC" w:rsidRPr="002A6C3C" w:rsidRDefault="004F4CDC" w:rsidP="004F4CDC">
            <w:pPr>
              <w:jc w:val="center"/>
              <w:rPr>
                <w:b/>
                <w:bCs/>
                <w:lang w:eastAsia="ro-RO"/>
              </w:rPr>
            </w:pPr>
            <w:r w:rsidRPr="002A6C3C">
              <w:rPr>
                <w:b/>
                <w:bCs/>
                <w:lang w:eastAsia="ro-RO"/>
              </w:rPr>
              <w:t>Недостача в кассе</w:t>
            </w:r>
            <w:r w:rsidRPr="002A6C3C">
              <w:rPr>
                <w:b/>
                <w:bCs/>
                <w:lang w:eastAsia="ro-RO"/>
              </w:rPr>
              <w:br/>
              <w:t>(п.6 - п.7)</w:t>
            </w:r>
          </w:p>
        </w:tc>
      </w:tr>
      <w:tr w:rsidR="00B20CDB" w:rsidRPr="002A6C3C" w14:paraId="6E7EAC5B" w14:textId="04B8DE74" w:rsidTr="00B20CDB">
        <w:trPr>
          <w:trHeight w:val="501"/>
        </w:trPr>
        <w:tc>
          <w:tcPr>
            <w:tcW w:w="74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9EF8EDC" w14:textId="77777777" w:rsidR="000A13C8" w:rsidRPr="002A6C3C" w:rsidRDefault="000A13C8" w:rsidP="000A13C8">
            <w:pPr>
              <w:jc w:val="center"/>
              <w:rPr>
                <w:b/>
                <w:bCs/>
                <w:lang w:eastAsia="ro-RO"/>
              </w:rPr>
            </w:pPr>
          </w:p>
        </w:tc>
        <w:tc>
          <w:tcPr>
            <w:tcW w:w="5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6486FB4" w14:textId="77777777" w:rsidR="000A13C8" w:rsidRPr="002A6C3C" w:rsidRDefault="000A13C8" w:rsidP="000A13C8">
            <w:pPr>
              <w:jc w:val="center"/>
              <w:rPr>
                <w:b/>
                <w:bCs/>
                <w:lang w:eastAsia="ro-RO"/>
              </w:rPr>
            </w:pPr>
          </w:p>
        </w:tc>
        <w:tc>
          <w:tcPr>
            <w:tcW w:w="60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3F227CE" w14:textId="77777777" w:rsidR="000A13C8" w:rsidRPr="002A6C3C" w:rsidRDefault="000A13C8" w:rsidP="000A13C8">
            <w:pPr>
              <w:jc w:val="center"/>
              <w:rPr>
                <w:b/>
                <w:bCs/>
                <w:lang w:eastAsia="ro-RO"/>
              </w:rPr>
            </w:pPr>
          </w:p>
        </w:tc>
        <w:tc>
          <w:tcPr>
            <w:tcW w:w="75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BEDD463" w14:textId="77777777" w:rsidR="000A13C8" w:rsidRPr="002A6C3C" w:rsidRDefault="000A13C8" w:rsidP="000A13C8">
            <w:pPr>
              <w:jc w:val="center"/>
              <w:rPr>
                <w:b/>
                <w:bCs/>
                <w:lang w:eastAsia="ro-RO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8D139A4" w14:textId="77777777" w:rsidR="000A13C8" w:rsidRPr="002A6C3C" w:rsidRDefault="000A13C8" w:rsidP="000A13C8">
            <w:pPr>
              <w:jc w:val="center"/>
              <w:rPr>
                <w:b/>
                <w:bCs/>
                <w:lang w:eastAsia="ro-RO"/>
              </w:rPr>
            </w:pPr>
            <w:r w:rsidRPr="002A6C3C">
              <w:rPr>
                <w:b/>
                <w:bCs/>
                <w:lang w:eastAsia="ro-RO"/>
              </w:rPr>
              <w:t xml:space="preserve">Согласно </w:t>
            </w:r>
          </w:p>
          <w:p w14:paraId="1DF9CFE8" w14:textId="29740985" w:rsidR="000A13C8" w:rsidRPr="002A6C3C" w:rsidRDefault="00C77CDE" w:rsidP="000A13C8">
            <w:pPr>
              <w:jc w:val="center"/>
              <w:rPr>
                <w:b/>
                <w:bCs/>
                <w:lang w:eastAsia="ro-RO"/>
              </w:rPr>
            </w:pPr>
            <w:r w:rsidRPr="002A6C3C">
              <w:rPr>
                <w:b/>
                <w:bCs/>
                <w:lang w:eastAsia="ro-RO"/>
              </w:rPr>
              <w:t>ККО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EEE1E75" w14:textId="78296DDC" w:rsidR="000A13C8" w:rsidRPr="002A6C3C" w:rsidRDefault="000A13C8" w:rsidP="000A13C8">
            <w:pPr>
              <w:jc w:val="center"/>
              <w:rPr>
                <w:b/>
                <w:bCs/>
                <w:lang w:eastAsia="ro-RO"/>
              </w:rPr>
            </w:pPr>
            <w:r w:rsidRPr="002A6C3C">
              <w:rPr>
                <w:b/>
                <w:bCs/>
                <w:lang w:eastAsia="ro-RO"/>
              </w:rPr>
              <w:t>Согласно формуляру НБМ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D0D5BF7" w14:textId="77777777" w:rsidR="000A13C8" w:rsidRPr="002A6C3C" w:rsidRDefault="000A13C8" w:rsidP="000A13C8">
            <w:pPr>
              <w:jc w:val="center"/>
              <w:rPr>
                <w:b/>
                <w:bCs/>
                <w:lang w:eastAsia="ro-RO"/>
              </w:rPr>
            </w:pPr>
            <w:r w:rsidRPr="002A6C3C">
              <w:rPr>
                <w:b/>
                <w:bCs/>
                <w:lang w:eastAsia="ro-RO"/>
              </w:rPr>
              <w:t xml:space="preserve">Согласно </w:t>
            </w:r>
          </w:p>
          <w:p w14:paraId="13A9A72A" w14:textId="394D3A76" w:rsidR="000A13C8" w:rsidRPr="002A6C3C" w:rsidRDefault="00C77CDE" w:rsidP="000A13C8">
            <w:pPr>
              <w:jc w:val="center"/>
              <w:rPr>
                <w:b/>
                <w:bCs/>
                <w:lang w:eastAsia="ro-RO"/>
              </w:rPr>
            </w:pPr>
            <w:r w:rsidRPr="002A6C3C">
              <w:rPr>
                <w:b/>
                <w:bCs/>
                <w:lang w:eastAsia="ro-RO"/>
              </w:rPr>
              <w:t>ККО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33ABC24" w14:textId="21F08FD8" w:rsidR="000A13C8" w:rsidRPr="002A6C3C" w:rsidRDefault="000A13C8" w:rsidP="000A13C8">
            <w:pPr>
              <w:jc w:val="center"/>
              <w:rPr>
                <w:b/>
                <w:bCs/>
                <w:lang w:eastAsia="ro-RO"/>
              </w:rPr>
            </w:pPr>
            <w:r w:rsidRPr="002A6C3C">
              <w:rPr>
                <w:b/>
                <w:bCs/>
                <w:lang w:eastAsia="ro-RO"/>
              </w:rPr>
              <w:t>Согласно формуляру НБМ</w:t>
            </w:r>
          </w:p>
        </w:tc>
      </w:tr>
      <w:tr w:rsidR="00B20CDB" w:rsidRPr="002A6C3C" w14:paraId="500BA2F2" w14:textId="28150DD5" w:rsidTr="00B20CDB">
        <w:trPr>
          <w:trHeight w:val="284"/>
        </w:trPr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677C5B" w14:textId="77777777" w:rsidR="00052354" w:rsidRPr="002A6C3C" w:rsidRDefault="00052354" w:rsidP="001842E0">
            <w:pPr>
              <w:jc w:val="center"/>
              <w:rPr>
                <w:lang w:eastAsia="ro-RO"/>
              </w:rPr>
            </w:pPr>
            <w:r w:rsidRPr="002A6C3C">
              <w:rPr>
                <w:lang w:eastAsia="ro-RO"/>
              </w:rPr>
              <w:t>USD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1A80E2" w14:textId="77777777" w:rsidR="00052354" w:rsidRPr="002A6C3C" w:rsidRDefault="00052354" w:rsidP="001842E0">
            <w:pPr>
              <w:jc w:val="center"/>
              <w:rPr>
                <w:lang w:eastAsia="ro-RO"/>
              </w:rPr>
            </w:pP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CF1F10" w14:textId="77777777" w:rsidR="00052354" w:rsidRPr="002A6C3C" w:rsidRDefault="00052354" w:rsidP="001842E0">
            <w:pPr>
              <w:rPr>
                <w:lang w:eastAsia="ro-RO"/>
              </w:rPr>
            </w:pP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E79528" w14:textId="77777777" w:rsidR="00052354" w:rsidRPr="002A6C3C" w:rsidRDefault="00052354" w:rsidP="001842E0">
            <w:pPr>
              <w:jc w:val="center"/>
              <w:rPr>
                <w:lang w:eastAsia="ro-RO"/>
              </w:rPr>
            </w:pPr>
            <w:r w:rsidRPr="002A6C3C">
              <w:rPr>
                <w:lang w:eastAsia="ro-RO"/>
              </w:rPr>
              <w:t>USD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521266" w14:textId="77777777" w:rsidR="00052354" w:rsidRPr="002A6C3C" w:rsidRDefault="00052354" w:rsidP="001842E0">
            <w:pPr>
              <w:jc w:val="center"/>
              <w:rPr>
                <w:lang w:eastAsia="ro-RO"/>
              </w:rPr>
            </w:pPr>
          </w:p>
        </w:tc>
        <w:tc>
          <w:tcPr>
            <w:tcW w:w="59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23130A2" w14:textId="77777777" w:rsidR="00052354" w:rsidRPr="002A6C3C" w:rsidRDefault="00052354" w:rsidP="001842E0">
            <w:pPr>
              <w:jc w:val="center"/>
              <w:rPr>
                <w:lang w:eastAsia="ro-RO"/>
              </w:rPr>
            </w:pP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9897FD" w14:textId="0C227D65" w:rsidR="00052354" w:rsidRPr="002A6C3C" w:rsidRDefault="00052354" w:rsidP="001842E0">
            <w:pPr>
              <w:rPr>
                <w:lang w:eastAsia="ro-RO"/>
              </w:rPr>
            </w:pPr>
          </w:p>
        </w:tc>
        <w:tc>
          <w:tcPr>
            <w:tcW w:w="6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AC05B60" w14:textId="77777777" w:rsidR="00052354" w:rsidRPr="002A6C3C" w:rsidRDefault="00052354" w:rsidP="001842E0">
            <w:pPr>
              <w:rPr>
                <w:lang w:eastAsia="ro-RO"/>
              </w:rPr>
            </w:pPr>
          </w:p>
        </w:tc>
      </w:tr>
      <w:tr w:rsidR="00B20CDB" w:rsidRPr="002A6C3C" w14:paraId="0C4F46EE" w14:textId="0193D3E5" w:rsidTr="00B20CDB">
        <w:trPr>
          <w:trHeight w:val="284"/>
        </w:trPr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76F62D" w14:textId="77777777" w:rsidR="00052354" w:rsidRPr="002A6C3C" w:rsidRDefault="00052354" w:rsidP="001842E0">
            <w:pPr>
              <w:jc w:val="center"/>
              <w:rPr>
                <w:lang w:eastAsia="ro-RO"/>
              </w:rPr>
            </w:pPr>
            <w:r w:rsidRPr="002A6C3C">
              <w:rPr>
                <w:lang w:eastAsia="ro-RO"/>
              </w:rPr>
              <w:t>EUR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CF1B81" w14:textId="77777777" w:rsidR="00052354" w:rsidRPr="002A6C3C" w:rsidRDefault="00052354" w:rsidP="001842E0">
            <w:pPr>
              <w:jc w:val="center"/>
              <w:rPr>
                <w:lang w:eastAsia="ro-RO"/>
              </w:rPr>
            </w:pP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5EE0B5" w14:textId="77777777" w:rsidR="00052354" w:rsidRPr="002A6C3C" w:rsidRDefault="00052354" w:rsidP="001842E0">
            <w:pPr>
              <w:rPr>
                <w:lang w:eastAsia="ro-RO"/>
              </w:rPr>
            </w:pP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DF461C" w14:textId="77777777" w:rsidR="00052354" w:rsidRPr="002A6C3C" w:rsidRDefault="00052354" w:rsidP="001842E0">
            <w:pPr>
              <w:jc w:val="center"/>
              <w:rPr>
                <w:lang w:eastAsia="ro-RO"/>
              </w:rPr>
            </w:pPr>
            <w:r w:rsidRPr="002A6C3C">
              <w:rPr>
                <w:lang w:eastAsia="ro-RO"/>
              </w:rPr>
              <w:t>EUR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918F83" w14:textId="77777777" w:rsidR="00052354" w:rsidRPr="002A6C3C" w:rsidRDefault="00052354" w:rsidP="001842E0">
            <w:pPr>
              <w:jc w:val="center"/>
              <w:rPr>
                <w:lang w:eastAsia="ro-RO"/>
              </w:rPr>
            </w:pPr>
          </w:p>
        </w:tc>
        <w:tc>
          <w:tcPr>
            <w:tcW w:w="59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7B03641" w14:textId="77777777" w:rsidR="00052354" w:rsidRPr="002A6C3C" w:rsidRDefault="00052354" w:rsidP="001842E0">
            <w:pPr>
              <w:jc w:val="center"/>
              <w:rPr>
                <w:lang w:eastAsia="ro-RO"/>
              </w:rPr>
            </w:pP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3B91A5" w14:textId="321F5943" w:rsidR="00052354" w:rsidRPr="002A6C3C" w:rsidRDefault="00052354" w:rsidP="001842E0">
            <w:pPr>
              <w:rPr>
                <w:lang w:eastAsia="ro-RO"/>
              </w:rPr>
            </w:pPr>
          </w:p>
        </w:tc>
        <w:tc>
          <w:tcPr>
            <w:tcW w:w="6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F34B6C2" w14:textId="77777777" w:rsidR="00052354" w:rsidRPr="002A6C3C" w:rsidRDefault="00052354" w:rsidP="001842E0">
            <w:pPr>
              <w:rPr>
                <w:lang w:eastAsia="ro-RO"/>
              </w:rPr>
            </w:pPr>
          </w:p>
        </w:tc>
      </w:tr>
      <w:tr w:rsidR="00B20CDB" w:rsidRPr="002A6C3C" w14:paraId="48739995" w14:textId="5A601E0C" w:rsidTr="00B20CDB">
        <w:trPr>
          <w:trHeight w:val="284"/>
        </w:trPr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60BFB9" w14:textId="77777777" w:rsidR="00052354" w:rsidRPr="002A6C3C" w:rsidRDefault="00052354" w:rsidP="001842E0">
            <w:pPr>
              <w:jc w:val="center"/>
              <w:rPr>
                <w:lang w:eastAsia="ro-RO"/>
              </w:rPr>
            </w:pPr>
            <w:r w:rsidRPr="002A6C3C">
              <w:rPr>
                <w:lang w:eastAsia="ro-RO"/>
              </w:rPr>
              <w:t>RUB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A7FCF1" w14:textId="77777777" w:rsidR="00052354" w:rsidRPr="002A6C3C" w:rsidRDefault="00052354" w:rsidP="001842E0">
            <w:pPr>
              <w:jc w:val="center"/>
              <w:rPr>
                <w:lang w:eastAsia="ro-RO"/>
              </w:rPr>
            </w:pP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9F7022" w14:textId="77777777" w:rsidR="00052354" w:rsidRPr="002A6C3C" w:rsidRDefault="00052354" w:rsidP="001842E0">
            <w:pPr>
              <w:rPr>
                <w:lang w:eastAsia="ro-RO"/>
              </w:rPr>
            </w:pP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9DA63C" w14:textId="77777777" w:rsidR="00052354" w:rsidRPr="002A6C3C" w:rsidRDefault="00052354" w:rsidP="001842E0">
            <w:pPr>
              <w:jc w:val="center"/>
              <w:rPr>
                <w:lang w:eastAsia="ro-RO"/>
              </w:rPr>
            </w:pPr>
            <w:r w:rsidRPr="002A6C3C">
              <w:rPr>
                <w:lang w:eastAsia="ro-RO"/>
              </w:rPr>
              <w:t>RUB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FF3C7C" w14:textId="77777777" w:rsidR="00052354" w:rsidRPr="002A6C3C" w:rsidRDefault="00052354" w:rsidP="001842E0">
            <w:pPr>
              <w:jc w:val="center"/>
              <w:rPr>
                <w:lang w:eastAsia="ro-RO"/>
              </w:rPr>
            </w:pPr>
          </w:p>
        </w:tc>
        <w:tc>
          <w:tcPr>
            <w:tcW w:w="59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B0CFB15" w14:textId="77777777" w:rsidR="00052354" w:rsidRPr="002A6C3C" w:rsidRDefault="00052354" w:rsidP="001842E0">
            <w:pPr>
              <w:jc w:val="center"/>
              <w:rPr>
                <w:lang w:eastAsia="ro-RO"/>
              </w:rPr>
            </w:pP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C06871" w14:textId="2DDB8F16" w:rsidR="00052354" w:rsidRPr="002A6C3C" w:rsidRDefault="00052354" w:rsidP="001842E0">
            <w:pPr>
              <w:rPr>
                <w:lang w:eastAsia="ro-RO"/>
              </w:rPr>
            </w:pPr>
          </w:p>
        </w:tc>
        <w:tc>
          <w:tcPr>
            <w:tcW w:w="6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46D89E0" w14:textId="77777777" w:rsidR="00052354" w:rsidRPr="002A6C3C" w:rsidRDefault="00052354" w:rsidP="001842E0">
            <w:pPr>
              <w:rPr>
                <w:lang w:eastAsia="ro-RO"/>
              </w:rPr>
            </w:pPr>
          </w:p>
        </w:tc>
      </w:tr>
      <w:tr w:rsidR="00B20CDB" w:rsidRPr="002A6C3C" w14:paraId="6E3BC743" w14:textId="5F6AE470" w:rsidTr="00B20CDB">
        <w:trPr>
          <w:trHeight w:val="296"/>
        </w:trPr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D7BD80" w14:textId="77777777" w:rsidR="00052354" w:rsidRPr="002A6C3C" w:rsidRDefault="00052354" w:rsidP="001842E0">
            <w:pPr>
              <w:jc w:val="center"/>
              <w:rPr>
                <w:lang w:eastAsia="ro-RO"/>
              </w:rPr>
            </w:pPr>
            <w:r w:rsidRPr="002A6C3C">
              <w:rPr>
                <w:lang w:eastAsia="ro-RO"/>
              </w:rPr>
              <w:t>RON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8D9F36" w14:textId="77777777" w:rsidR="00052354" w:rsidRPr="002A6C3C" w:rsidRDefault="00052354" w:rsidP="001842E0">
            <w:pPr>
              <w:jc w:val="center"/>
              <w:rPr>
                <w:lang w:eastAsia="ro-RO"/>
              </w:rPr>
            </w:pP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218794" w14:textId="77777777" w:rsidR="00052354" w:rsidRPr="002A6C3C" w:rsidRDefault="00052354" w:rsidP="001842E0">
            <w:pPr>
              <w:rPr>
                <w:lang w:eastAsia="ro-RO"/>
              </w:rPr>
            </w:pP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5AEBA5" w14:textId="77777777" w:rsidR="00052354" w:rsidRPr="002A6C3C" w:rsidRDefault="00052354" w:rsidP="001842E0">
            <w:pPr>
              <w:jc w:val="center"/>
              <w:rPr>
                <w:lang w:eastAsia="ro-RO"/>
              </w:rPr>
            </w:pPr>
            <w:r w:rsidRPr="002A6C3C">
              <w:rPr>
                <w:lang w:eastAsia="ro-RO"/>
              </w:rPr>
              <w:t>RON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0ED93A" w14:textId="77777777" w:rsidR="00052354" w:rsidRPr="002A6C3C" w:rsidRDefault="00052354" w:rsidP="001842E0">
            <w:pPr>
              <w:jc w:val="center"/>
              <w:rPr>
                <w:lang w:eastAsia="ro-RO"/>
              </w:rPr>
            </w:pPr>
          </w:p>
        </w:tc>
        <w:tc>
          <w:tcPr>
            <w:tcW w:w="59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CE0A759" w14:textId="77777777" w:rsidR="00052354" w:rsidRPr="002A6C3C" w:rsidRDefault="00052354" w:rsidP="001842E0">
            <w:pPr>
              <w:jc w:val="center"/>
              <w:rPr>
                <w:lang w:eastAsia="ro-RO"/>
              </w:rPr>
            </w:pP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B0806D" w14:textId="77C287CC" w:rsidR="00052354" w:rsidRPr="002A6C3C" w:rsidRDefault="00052354" w:rsidP="001842E0">
            <w:pPr>
              <w:rPr>
                <w:lang w:eastAsia="ro-RO"/>
              </w:rPr>
            </w:pPr>
          </w:p>
        </w:tc>
        <w:tc>
          <w:tcPr>
            <w:tcW w:w="6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2CA79FA" w14:textId="77777777" w:rsidR="00052354" w:rsidRPr="002A6C3C" w:rsidRDefault="00052354" w:rsidP="001842E0">
            <w:pPr>
              <w:rPr>
                <w:lang w:eastAsia="ro-RO"/>
              </w:rPr>
            </w:pPr>
          </w:p>
        </w:tc>
      </w:tr>
      <w:tr w:rsidR="00B20CDB" w:rsidRPr="002A6C3C" w14:paraId="73E2EB92" w14:textId="5B364AD4" w:rsidTr="00B20CDB">
        <w:trPr>
          <w:trHeight w:val="284"/>
        </w:trPr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58443D" w14:textId="77777777" w:rsidR="00052354" w:rsidRPr="002A6C3C" w:rsidRDefault="00052354" w:rsidP="001842E0">
            <w:pPr>
              <w:jc w:val="center"/>
              <w:rPr>
                <w:lang w:eastAsia="ro-RO"/>
              </w:rPr>
            </w:pPr>
            <w:r w:rsidRPr="002A6C3C">
              <w:rPr>
                <w:lang w:eastAsia="ro-RO"/>
              </w:rPr>
              <w:t>UAH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3E850C" w14:textId="77777777" w:rsidR="00052354" w:rsidRPr="002A6C3C" w:rsidRDefault="00052354" w:rsidP="001842E0">
            <w:pPr>
              <w:jc w:val="center"/>
              <w:rPr>
                <w:lang w:eastAsia="ro-RO"/>
              </w:rPr>
            </w:pP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82C945" w14:textId="77777777" w:rsidR="00052354" w:rsidRPr="002A6C3C" w:rsidRDefault="00052354" w:rsidP="001842E0">
            <w:pPr>
              <w:rPr>
                <w:lang w:eastAsia="ro-RO"/>
              </w:rPr>
            </w:pP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70207B" w14:textId="77777777" w:rsidR="00052354" w:rsidRPr="002A6C3C" w:rsidRDefault="00052354" w:rsidP="001842E0">
            <w:pPr>
              <w:jc w:val="center"/>
              <w:rPr>
                <w:lang w:eastAsia="ro-RO"/>
              </w:rPr>
            </w:pPr>
            <w:r w:rsidRPr="002A6C3C">
              <w:rPr>
                <w:lang w:eastAsia="ro-RO"/>
              </w:rPr>
              <w:t>UAH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9AD2F1" w14:textId="77777777" w:rsidR="00052354" w:rsidRPr="002A6C3C" w:rsidRDefault="00052354" w:rsidP="001842E0">
            <w:pPr>
              <w:jc w:val="center"/>
              <w:rPr>
                <w:lang w:eastAsia="ro-RO"/>
              </w:rPr>
            </w:pPr>
          </w:p>
        </w:tc>
        <w:tc>
          <w:tcPr>
            <w:tcW w:w="59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E984BB9" w14:textId="77777777" w:rsidR="00052354" w:rsidRPr="002A6C3C" w:rsidRDefault="00052354" w:rsidP="001842E0">
            <w:pPr>
              <w:jc w:val="center"/>
              <w:rPr>
                <w:lang w:eastAsia="ro-RO"/>
              </w:rPr>
            </w:pP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9B5399" w14:textId="14071409" w:rsidR="00052354" w:rsidRPr="002A6C3C" w:rsidRDefault="00052354" w:rsidP="001842E0">
            <w:pPr>
              <w:rPr>
                <w:lang w:eastAsia="ro-RO"/>
              </w:rPr>
            </w:pPr>
          </w:p>
        </w:tc>
        <w:tc>
          <w:tcPr>
            <w:tcW w:w="6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CE19E60" w14:textId="77777777" w:rsidR="00052354" w:rsidRPr="002A6C3C" w:rsidRDefault="00052354" w:rsidP="001842E0">
            <w:pPr>
              <w:rPr>
                <w:lang w:eastAsia="ro-RO"/>
              </w:rPr>
            </w:pPr>
          </w:p>
        </w:tc>
      </w:tr>
      <w:tr w:rsidR="00B20CDB" w:rsidRPr="002A6C3C" w14:paraId="35AC6F7C" w14:textId="4A414A7D" w:rsidTr="00B20CDB">
        <w:trPr>
          <w:trHeight w:val="284"/>
        </w:trPr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743BD2" w14:textId="77777777" w:rsidR="00052354" w:rsidRPr="002A6C3C" w:rsidRDefault="00052354" w:rsidP="001842E0">
            <w:pPr>
              <w:rPr>
                <w:lang w:eastAsia="ro-RO"/>
              </w:rPr>
            </w:pPr>
            <w:r w:rsidRPr="002A6C3C">
              <w:rPr>
                <w:lang w:eastAsia="ro-RO"/>
              </w:rPr>
              <w:t> 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27C3D2" w14:textId="77777777" w:rsidR="00052354" w:rsidRPr="002A6C3C" w:rsidRDefault="00052354" w:rsidP="001842E0">
            <w:pPr>
              <w:rPr>
                <w:lang w:eastAsia="ro-RO"/>
              </w:rPr>
            </w:pP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905C00" w14:textId="77777777" w:rsidR="00052354" w:rsidRPr="002A6C3C" w:rsidRDefault="00052354" w:rsidP="001842E0">
            <w:pPr>
              <w:rPr>
                <w:lang w:eastAsia="ro-RO"/>
              </w:rPr>
            </w:pP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267100" w14:textId="77777777" w:rsidR="00052354" w:rsidRPr="002A6C3C" w:rsidRDefault="00052354" w:rsidP="001842E0">
            <w:pPr>
              <w:rPr>
                <w:lang w:eastAsia="ro-RO"/>
              </w:rPr>
            </w:pP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C9D05D" w14:textId="77777777" w:rsidR="00052354" w:rsidRPr="002A6C3C" w:rsidRDefault="00052354" w:rsidP="001842E0">
            <w:pPr>
              <w:rPr>
                <w:lang w:eastAsia="ro-RO"/>
              </w:rPr>
            </w:pPr>
          </w:p>
        </w:tc>
        <w:tc>
          <w:tcPr>
            <w:tcW w:w="59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725BF23" w14:textId="77777777" w:rsidR="00052354" w:rsidRPr="002A6C3C" w:rsidRDefault="00052354" w:rsidP="001842E0">
            <w:pPr>
              <w:rPr>
                <w:lang w:eastAsia="ro-RO"/>
              </w:rPr>
            </w:pP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4B3E93" w14:textId="31BBA7EB" w:rsidR="00052354" w:rsidRPr="002A6C3C" w:rsidRDefault="00052354" w:rsidP="001842E0">
            <w:pPr>
              <w:rPr>
                <w:lang w:eastAsia="ro-RO"/>
              </w:rPr>
            </w:pPr>
          </w:p>
        </w:tc>
        <w:tc>
          <w:tcPr>
            <w:tcW w:w="6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5D37813" w14:textId="77777777" w:rsidR="00052354" w:rsidRPr="002A6C3C" w:rsidRDefault="00052354" w:rsidP="001842E0">
            <w:pPr>
              <w:rPr>
                <w:lang w:eastAsia="ro-RO"/>
              </w:rPr>
            </w:pPr>
          </w:p>
        </w:tc>
      </w:tr>
      <w:tr w:rsidR="00B20CDB" w:rsidRPr="002A6C3C" w14:paraId="30F65ECC" w14:textId="0C81EF33" w:rsidTr="00B20CDB">
        <w:trPr>
          <w:trHeight w:val="284"/>
        </w:trPr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3DB8F8" w14:textId="77777777" w:rsidR="00052354" w:rsidRPr="002A6C3C" w:rsidRDefault="00052354" w:rsidP="001842E0">
            <w:pPr>
              <w:rPr>
                <w:lang w:eastAsia="ro-RO"/>
              </w:rPr>
            </w:pPr>
            <w:r w:rsidRPr="002A6C3C">
              <w:rPr>
                <w:lang w:eastAsia="ro-RO"/>
              </w:rPr>
              <w:t> 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EDE286" w14:textId="77777777" w:rsidR="00052354" w:rsidRPr="002A6C3C" w:rsidRDefault="00052354" w:rsidP="001842E0">
            <w:pPr>
              <w:rPr>
                <w:lang w:eastAsia="ro-RO"/>
              </w:rPr>
            </w:pP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18261D" w14:textId="77777777" w:rsidR="00052354" w:rsidRPr="002A6C3C" w:rsidRDefault="00052354" w:rsidP="001842E0">
            <w:pPr>
              <w:rPr>
                <w:lang w:eastAsia="ro-RO"/>
              </w:rPr>
            </w:pP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7B14E7" w14:textId="77777777" w:rsidR="00052354" w:rsidRPr="002A6C3C" w:rsidRDefault="00052354" w:rsidP="001842E0">
            <w:pPr>
              <w:rPr>
                <w:lang w:eastAsia="ro-RO"/>
              </w:rPr>
            </w:pP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DDD130" w14:textId="77777777" w:rsidR="00052354" w:rsidRPr="002A6C3C" w:rsidRDefault="00052354" w:rsidP="001842E0">
            <w:pPr>
              <w:rPr>
                <w:lang w:eastAsia="ro-RO"/>
              </w:rPr>
            </w:pPr>
          </w:p>
        </w:tc>
        <w:tc>
          <w:tcPr>
            <w:tcW w:w="59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5809FD6" w14:textId="77777777" w:rsidR="00052354" w:rsidRPr="002A6C3C" w:rsidRDefault="00052354" w:rsidP="001842E0">
            <w:pPr>
              <w:rPr>
                <w:lang w:eastAsia="ro-RO"/>
              </w:rPr>
            </w:pP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AEEE3C" w14:textId="17A58F8C" w:rsidR="00052354" w:rsidRPr="002A6C3C" w:rsidRDefault="00052354" w:rsidP="001842E0">
            <w:pPr>
              <w:rPr>
                <w:lang w:eastAsia="ro-RO"/>
              </w:rPr>
            </w:pPr>
          </w:p>
        </w:tc>
        <w:tc>
          <w:tcPr>
            <w:tcW w:w="6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FC223CF" w14:textId="77777777" w:rsidR="00052354" w:rsidRPr="002A6C3C" w:rsidRDefault="00052354" w:rsidP="001842E0">
            <w:pPr>
              <w:rPr>
                <w:lang w:eastAsia="ro-RO"/>
              </w:rPr>
            </w:pPr>
          </w:p>
        </w:tc>
      </w:tr>
      <w:tr w:rsidR="00B20CDB" w:rsidRPr="002A6C3C" w14:paraId="7EE416C6" w14:textId="61BB8B1F" w:rsidTr="00B20CDB">
        <w:trPr>
          <w:trHeight w:val="284"/>
        </w:trPr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9F7A45" w14:textId="77777777" w:rsidR="00052354" w:rsidRPr="002A6C3C" w:rsidRDefault="00052354" w:rsidP="001842E0">
            <w:pPr>
              <w:rPr>
                <w:lang w:eastAsia="ro-RO"/>
              </w:rPr>
            </w:pPr>
            <w:r w:rsidRPr="002A6C3C">
              <w:rPr>
                <w:lang w:eastAsia="ro-RO"/>
              </w:rPr>
              <w:t> 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2291D1" w14:textId="77777777" w:rsidR="00052354" w:rsidRPr="002A6C3C" w:rsidRDefault="00052354" w:rsidP="001842E0">
            <w:pPr>
              <w:rPr>
                <w:lang w:eastAsia="ro-RO"/>
              </w:rPr>
            </w:pP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40D65E" w14:textId="77777777" w:rsidR="00052354" w:rsidRPr="002A6C3C" w:rsidRDefault="00052354" w:rsidP="001842E0">
            <w:pPr>
              <w:rPr>
                <w:lang w:eastAsia="ro-RO"/>
              </w:rPr>
            </w:pP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6CAD03" w14:textId="77777777" w:rsidR="00052354" w:rsidRPr="002A6C3C" w:rsidRDefault="00052354" w:rsidP="001842E0">
            <w:pPr>
              <w:rPr>
                <w:lang w:eastAsia="ro-RO"/>
              </w:rPr>
            </w:pP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363643" w14:textId="77777777" w:rsidR="00052354" w:rsidRPr="002A6C3C" w:rsidRDefault="00052354" w:rsidP="001842E0">
            <w:pPr>
              <w:rPr>
                <w:lang w:eastAsia="ro-RO"/>
              </w:rPr>
            </w:pPr>
          </w:p>
        </w:tc>
        <w:tc>
          <w:tcPr>
            <w:tcW w:w="59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9AE53E8" w14:textId="77777777" w:rsidR="00052354" w:rsidRPr="002A6C3C" w:rsidRDefault="00052354" w:rsidP="001842E0">
            <w:pPr>
              <w:rPr>
                <w:lang w:eastAsia="ro-RO"/>
              </w:rPr>
            </w:pP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CC9103" w14:textId="37D3F6C2" w:rsidR="00052354" w:rsidRPr="002A6C3C" w:rsidRDefault="00052354" w:rsidP="001842E0">
            <w:pPr>
              <w:rPr>
                <w:lang w:eastAsia="ro-RO"/>
              </w:rPr>
            </w:pPr>
          </w:p>
        </w:tc>
        <w:tc>
          <w:tcPr>
            <w:tcW w:w="6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2D51A92" w14:textId="77777777" w:rsidR="00052354" w:rsidRPr="002A6C3C" w:rsidRDefault="00052354" w:rsidP="001842E0">
            <w:pPr>
              <w:rPr>
                <w:lang w:eastAsia="ro-RO"/>
              </w:rPr>
            </w:pPr>
          </w:p>
        </w:tc>
      </w:tr>
      <w:tr w:rsidR="00B20CDB" w:rsidRPr="002A6C3C" w14:paraId="5CBD724E" w14:textId="6FF2326B" w:rsidTr="00B20CDB">
        <w:trPr>
          <w:trHeight w:val="284"/>
        </w:trPr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4A9F58" w14:textId="77777777" w:rsidR="00052354" w:rsidRPr="002A6C3C" w:rsidRDefault="00052354" w:rsidP="001842E0">
            <w:pPr>
              <w:rPr>
                <w:lang w:eastAsia="ro-RO"/>
              </w:rPr>
            </w:pPr>
            <w:r w:rsidRPr="002A6C3C">
              <w:rPr>
                <w:lang w:eastAsia="ro-RO"/>
              </w:rPr>
              <w:t> 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CFBEB9" w14:textId="77777777" w:rsidR="00052354" w:rsidRPr="002A6C3C" w:rsidRDefault="00052354" w:rsidP="001842E0">
            <w:pPr>
              <w:rPr>
                <w:lang w:eastAsia="ro-RO"/>
              </w:rPr>
            </w:pP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D48B30" w14:textId="77777777" w:rsidR="00052354" w:rsidRPr="002A6C3C" w:rsidRDefault="00052354" w:rsidP="001842E0">
            <w:pPr>
              <w:rPr>
                <w:lang w:eastAsia="ro-RO"/>
              </w:rPr>
            </w:pP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EC6AF4" w14:textId="77777777" w:rsidR="00052354" w:rsidRPr="002A6C3C" w:rsidRDefault="00052354" w:rsidP="001842E0">
            <w:pPr>
              <w:rPr>
                <w:lang w:eastAsia="ro-RO"/>
              </w:rPr>
            </w:pP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D00D85" w14:textId="77777777" w:rsidR="00052354" w:rsidRPr="002A6C3C" w:rsidRDefault="00052354" w:rsidP="001842E0">
            <w:pPr>
              <w:rPr>
                <w:lang w:eastAsia="ro-RO"/>
              </w:rPr>
            </w:pPr>
          </w:p>
        </w:tc>
        <w:tc>
          <w:tcPr>
            <w:tcW w:w="59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5C8251A" w14:textId="77777777" w:rsidR="00052354" w:rsidRPr="002A6C3C" w:rsidRDefault="00052354" w:rsidP="001842E0">
            <w:pPr>
              <w:rPr>
                <w:lang w:eastAsia="ro-RO"/>
              </w:rPr>
            </w:pP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A3A352" w14:textId="3CB20DCC" w:rsidR="00052354" w:rsidRPr="002A6C3C" w:rsidRDefault="00052354" w:rsidP="001842E0">
            <w:pPr>
              <w:rPr>
                <w:lang w:eastAsia="ro-RO"/>
              </w:rPr>
            </w:pPr>
          </w:p>
        </w:tc>
        <w:tc>
          <w:tcPr>
            <w:tcW w:w="6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9851780" w14:textId="77777777" w:rsidR="00052354" w:rsidRPr="002A6C3C" w:rsidRDefault="00052354" w:rsidP="001842E0">
            <w:pPr>
              <w:rPr>
                <w:lang w:eastAsia="ro-RO"/>
              </w:rPr>
            </w:pPr>
          </w:p>
        </w:tc>
      </w:tr>
      <w:tr w:rsidR="00B20CDB" w:rsidRPr="002A6C3C" w14:paraId="2DA30E15" w14:textId="0AC57F2C" w:rsidTr="00B20CDB">
        <w:trPr>
          <w:trHeight w:val="284"/>
        </w:trPr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D6FB5E" w14:textId="77777777" w:rsidR="00052354" w:rsidRPr="002A6C3C" w:rsidRDefault="00052354" w:rsidP="001842E0">
            <w:pPr>
              <w:rPr>
                <w:lang w:eastAsia="ro-RO"/>
              </w:rPr>
            </w:pPr>
            <w:r w:rsidRPr="002A6C3C">
              <w:rPr>
                <w:lang w:eastAsia="ro-RO"/>
              </w:rPr>
              <w:t> 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76279A" w14:textId="77777777" w:rsidR="00052354" w:rsidRPr="002A6C3C" w:rsidRDefault="00052354" w:rsidP="001842E0">
            <w:pPr>
              <w:rPr>
                <w:lang w:eastAsia="ro-RO"/>
              </w:rPr>
            </w:pP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DA32DC" w14:textId="77777777" w:rsidR="00052354" w:rsidRPr="002A6C3C" w:rsidRDefault="00052354" w:rsidP="001842E0">
            <w:pPr>
              <w:rPr>
                <w:lang w:eastAsia="ro-RO"/>
              </w:rPr>
            </w:pP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DDFBAF" w14:textId="77777777" w:rsidR="00052354" w:rsidRPr="002A6C3C" w:rsidRDefault="00052354" w:rsidP="001842E0">
            <w:pPr>
              <w:rPr>
                <w:lang w:eastAsia="ro-RO"/>
              </w:rPr>
            </w:pP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0D59A5" w14:textId="77777777" w:rsidR="00052354" w:rsidRPr="002A6C3C" w:rsidRDefault="00052354" w:rsidP="001842E0">
            <w:pPr>
              <w:rPr>
                <w:lang w:eastAsia="ro-RO"/>
              </w:rPr>
            </w:pPr>
          </w:p>
        </w:tc>
        <w:tc>
          <w:tcPr>
            <w:tcW w:w="59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FA7F613" w14:textId="77777777" w:rsidR="00052354" w:rsidRPr="002A6C3C" w:rsidRDefault="00052354" w:rsidP="001842E0">
            <w:pPr>
              <w:rPr>
                <w:lang w:eastAsia="ro-RO"/>
              </w:rPr>
            </w:pP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34C62A" w14:textId="36CF7428" w:rsidR="00052354" w:rsidRPr="002A6C3C" w:rsidRDefault="00052354" w:rsidP="001842E0">
            <w:pPr>
              <w:rPr>
                <w:lang w:eastAsia="ro-RO"/>
              </w:rPr>
            </w:pPr>
          </w:p>
        </w:tc>
        <w:tc>
          <w:tcPr>
            <w:tcW w:w="6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5AC6791" w14:textId="77777777" w:rsidR="00052354" w:rsidRPr="002A6C3C" w:rsidRDefault="00052354" w:rsidP="001842E0">
            <w:pPr>
              <w:rPr>
                <w:lang w:eastAsia="ro-RO"/>
              </w:rPr>
            </w:pPr>
          </w:p>
        </w:tc>
      </w:tr>
      <w:tr w:rsidR="00B20CDB" w:rsidRPr="002A6C3C" w14:paraId="5BC6ECC9" w14:textId="5342A38F" w:rsidTr="00B20CDB">
        <w:trPr>
          <w:trHeight w:val="284"/>
        </w:trPr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5FF76B" w14:textId="77777777" w:rsidR="00052354" w:rsidRPr="002A6C3C" w:rsidRDefault="00052354" w:rsidP="001842E0">
            <w:pPr>
              <w:jc w:val="center"/>
              <w:rPr>
                <w:lang w:eastAsia="ro-RO"/>
              </w:rPr>
            </w:pPr>
            <w:r w:rsidRPr="002A6C3C">
              <w:rPr>
                <w:lang w:eastAsia="ro-RO"/>
              </w:rPr>
              <w:t>MDL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A3C21F" w14:textId="77777777" w:rsidR="00052354" w:rsidRPr="002A6C3C" w:rsidRDefault="00052354" w:rsidP="001842E0">
            <w:pPr>
              <w:rPr>
                <w:lang w:eastAsia="ro-RO"/>
              </w:rPr>
            </w:pP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5B21EF" w14:textId="77777777" w:rsidR="00052354" w:rsidRPr="002A6C3C" w:rsidRDefault="00052354" w:rsidP="001842E0">
            <w:pPr>
              <w:jc w:val="center"/>
              <w:rPr>
                <w:lang w:eastAsia="ro-RO"/>
              </w:rPr>
            </w:pPr>
            <w:r w:rsidRPr="002A6C3C">
              <w:rPr>
                <w:lang w:eastAsia="ro-RO"/>
              </w:rPr>
              <w:t>X</w:t>
            </w: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31C5A2" w14:textId="77777777" w:rsidR="00052354" w:rsidRPr="002A6C3C" w:rsidRDefault="00052354" w:rsidP="001842E0">
            <w:pPr>
              <w:jc w:val="center"/>
              <w:rPr>
                <w:lang w:eastAsia="ro-RO"/>
              </w:rPr>
            </w:pPr>
            <w:r w:rsidRPr="002A6C3C">
              <w:rPr>
                <w:lang w:eastAsia="ro-RO"/>
              </w:rPr>
              <w:t>MDL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77C2C6" w14:textId="77777777" w:rsidR="00052354" w:rsidRPr="002A6C3C" w:rsidRDefault="00052354" w:rsidP="001842E0">
            <w:pPr>
              <w:rPr>
                <w:lang w:eastAsia="ro-RO"/>
              </w:rPr>
            </w:pPr>
          </w:p>
        </w:tc>
        <w:tc>
          <w:tcPr>
            <w:tcW w:w="59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907C454" w14:textId="77777777" w:rsidR="00052354" w:rsidRPr="002A6C3C" w:rsidRDefault="00052354" w:rsidP="001842E0">
            <w:pPr>
              <w:rPr>
                <w:lang w:eastAsia="ro-RO"/>
              </w:rPr>
            </w:pP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780790" w14:textId="622037C1" w:rsidR="00052354" w:rsidRPr="002A6C3C" w:rsidRDefault="00052354" w:rsidP="001842E0">
            <w:pPr>
              <w:rPr>
                <w:lang w:eastAsia="ro-RO"/>
              </w:rPr>
            </w:pPr>
          </w:p>
        </w:tc>
        <w:tc>
          <w:tcPr>
            <w:tcW w:w="6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E898229" w14:textId="77777777" w:rsidR="00052354" w:rsidRPr="002A6C3C" w:rsidRDefault="00052354" w:rsidP="001842E0">
            <w:pPr>
              <w:rPr>
                <w:lang w:eastAsia="ro-RO"/>
              </w:rPr>
            </w:pPr>
          </w:p>
        </w:tc>
      </w:tr>
      <w:tr w:rsidR="00B20CDB" w:rsidRPr="002A6C3C" w14:paraId="398B324B" w14:textId="77DC50EB" w:rsidTr="00B20CDB">
        <w:trPr>
          <w:trHeight w:val="296"/>
        </w:trPr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76D42D" w14:textId="55B5A204" w:rsidR="00052354" w:rsidRPr="002A6C3C" w:rsidRDefault="00C77CDE" w:rsidP="001842E0">
            <w:pPr>
              <w:rPr>
                <w:lang w:eastAsia="ro-RO"/>
              </w:rPr>
            </w:pPr>
            <w:r w:rsidRPr="002A6C3C">
              <w:rPr>
                <w:b/>
                <w:bCs/>
                <w:lang w:eastAsia="ro-RO"/>
              </w:rPr>
              <w:t>Итого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B6B789" w14:textId="77777777" w:rsidR="00052354" w:rsidRPr="002A6C3C" w:rsidRDefault="00052354" w:rsidP="001842E0">
            <w:pPr>
              <w:jc w:val="center"/>
              <w:rPr>
                <w:lang w:eastAsia="ro-RO"/>
              </w:rPr>
            </w:pPr>
            <w:r w:rsidRPr="002A6C3C">
              <w:rPr>
                <w:b/>
                <w:bCs/>
                <w:lang w:eastAsia="ro-RO"/>
              </w:rPr>
              <w:t>X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ABDFE8" w14:textId="77777777" w:rsidR="00052354" w:rsidRPr="002A6C3C" w:rsidRDefault="00052354" w:rsidP="001842E0">
            <w:pPr>
              <w:rPr>
                <w:lang w:eastAsia="ro-RO"/>
              </w:rPr>
            </w:pP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B998A7" w14:textId="77777777" w:rsidR="00052354" w:rsidRPr="002A6C3C" w:rsidRDefault="00052354" w:rsidP="001842E0">
            <w:pPr>
              <w:rPr>
                <w:lang w:eastAsia="ro-RO"/>
              </w:rPr>
            </w:pP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22228D" w14:textId="77777777" w:rsidR="00052354" w:rsidRPr="002A6C3C" w:rsidRDefault="00052354" w:rsidP="001842E0">
            <w:pPr>
              <w:rPr>
                <w:lang w:eastAsia="ro-RO"/>
              </w:rPr>
            </w:pPr>
          </w:p>
        </w:tc>
        <w:tc>
          <w:tcPr>
            <w:tcW w:w="59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BDFB2F6" w14:textId="77777777" w:rsidR="00052354" w:rsidRPr="002A6C3C" w:rsidRDefault="00052354" w:rsidP="001842E0">
            <w:pPr>
              <w:rPr>
                <w:lang w:eastAsia="ro-RO"/>
              </w:rPr>
            </w:pP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943391" w14:textId="2BC4E707" w:rsidR="00052354" w:rsidRPr="002A6C3C" w:rsidRDefault="00052354" w:rsidP="001842E0">
            <w:pPr>
              <w:rPr>
                <w:lang w:eastAsia="ro-RO"/>
              </w:rPr>
            </w:pPr>
          </w:p>
        </w:tc>
        <w:tc>
          <w:tcPr>
            <w:tcW w:w="6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A194FAA" w14:textId="77777777" w:rsidR="00052354" w:rsidRPr="002A6C3C" w:rsidRDefault="00052354" w:rsidP="001842E0">
            <w:pPr>
              <w:rPr>
                <w:lang w:eastAsia="ro-RO"/>
              </w:rPr>
            </w:pPr>
          </w:p>
        </w:tc>
      </w:tr>
      <w:bookmarkEnd w:id="11"/>
    </w:tbl>
    <w:p w14:paraId="2C154163" w14:textId="7F7694A8" w:rsidR="00685F93" w:rsidRPr="002A6C3C" w:rsidRDefault="00685F93" w:rsidP="003F5F5F">
      <w:pPr>
        <w:pStyle w:val="NormalWeb"/>
        <w:spacing w:before="240" w:beforeAutospacing="0" w:after="120" w:afterAutospacing="0"/>
        <w:jc w:val="both"/>
        <w:rPr>
          <w:color w:val="000000" w:themeColor="text1"/>
          <w:lang w:val="ru-RU"/>
        </w:rPr>
      </w:pPr>
    </w:p>
    <w:tbl>
      <w:tblPr>
        <w:tblW w:w="955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8"/>
      </w:tblGrid>
      <w:tr w:rsidR="00685F93" w:rsidRPr="002A6C3C" w14:paraId="0D9D53D5" w14:textId="77777777" w:rsidTr="001140D4">
        <w:trPr>
          <w:trHeight w:val="155"/>
          <w:jc w:val="center"/>
        </w:trPr>
        <w:tc>
          <w:tcPr>
            <w:tcW w:w="9558" w:type="dxa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158CB5" w14:textId="5C6BC0E5" w:rsidR="00685F93" w:rsidRPr="002A6C3C" w:rsidRDefault="00685F93" w:rsidP="001842E0">
            <w:pPr>
              <w:jc w:val="both"/>
              <w:rPr>
                <w:b/>
                <w:bCs/>
                <w:color w:val="000000" w:themeColor="text1"/>
                <w:lang w:eastAsia="ro-RO"/>
              </w:rPr>
            </w:pPr>
            <w:r w:rsidRPr="002A6C3C">
              <w:rPr>
                <w:b/>
                <w:bCs/>
                <w:color w:val="000000" w:themeColor="text1"/>
                <w:lang w:eastAsia="ro-RO"/>
              </w:rPr>
              <w:lastRenderedPageBreak/>
              <w:t xml:space="preserve">II. </w:t>
            </w:r>
            <w:r w:rsidR="00C6253E" w:rsidRPr="002A6C3C">
              <w:rPr>
                <w:b/>
                <w:bCs/>
                <w:lang w:eastAsia="ro-RO"/>
              </w:rPr>
              <w:t>Установление нарушений на основании Закона о валютном регулировании № 62/2008 и нормативных актов, изданных для его исполнения</w:t>
            </w:r>
            <w:r w:rsidRPr="002A6C3C">
              <w:rPr>
                <w:b/>
                <w:bCs/>
                <w:color w:val="000000" w:themeColor="text1"/>
                <w:lang w:eastAsia="ro-RO"/>
              </w:rPr>
              <w:t>:</w:t>
            </w:r>
          </w:p>
          <w:p w14:paraId="07C3F1D8" w14:textId="484E8298" w:rsidR="00685F93" w:rsidRPr="002A6C3C" w:rsidRDefault="00685F93" w:rsidP="001842E0">
            <w:pPr>
              <w:rPr>
                <w:color w:val="000000" w:themeColor="text1"/>
                <w:lang w:eastAsia="ro-RO"/>
              </w:rPr>
            </w:pPr>
          </w:p>
          <w:p w14:paraId="03894405" w14:textId="1E7FD05A" w:rsidR="00685F93" w:rsidRPr="002A6C3C" w:rsidRDefault="00685F93" w:rsidP="001842E0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color w:val="000000" w:themeColor="text1"/>
                <w:lang w:eastAsia="ro-RO"/>
              </w:rPr>
            </w:pPr>
          </w:p>
          <w:p w14:paraId="440318E8" w14:textId="2868BD8D" w:rsidR="00685F93" w:rsidRPr="002A6C3C" w:rsidRDefault="00685F93" w:rsidP="001842E0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color w:val="000000" w:themeColor="text1"/>
                <w:lang w:eastAsia="ro-RO"/>
              </w:rPr>
            </w:pPr>
          </w:p>
          <w:p w14:paraId="45DF52C0" w14:textId="553C8E2F" w:rsidR="00685F93" w:rsidRPr="002A6C3C" w:rsidRDefault="00685F93" w:rsidP="001842E0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color w:val="000000" w:themeColor="text1"/>
                <w:lang w:eastAsia="ro-RO"/>
              </w:rPr>
            </w:pPr>
          </w:p>
          <w:p w14:paraId="23765AC1" w14:textId="0F277140" w:rsidR="00685F93" w:rsidRPr="002A6C3C" w:rsidRDefault="00685F93" w:rsidP="001842E0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color w:val="000000" w:themeColor="text1"/>
                <w:lang w:eastAsia="ro-RO"/>
              </w:rPr>
            </w:pPr>
          </w:p>
          <w:p w14:paraId="0E847123" w14:textId="16AD74B5" w:rsidR="00685F93" w:rsidRPr="002A6C3C" w:rsidRDefault="00685F93" w:rsidP="001842E0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color w:val="000000" w:themeColor="text1"/>
                <w:lang w:eastAsia="ro-RO"/>
              </w:rPr>
            </w:pPr>
          </w:p>
          <w:p w14:paraId="09F50916" w14:textId="17630804" w:rsidR="00685F93" w:rsidRPr="002A6C3C" w:rsidRDefault="00685F93" w:rsidP="001842E0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color w:val="000000" w:themeColor="text1"/>
                <w:lang w:eastAsia="ro-RO"/>
              </w:rPr>
            </w:pPr>
          </w:p>
          <w:p w14:paraId="186A3B68" w14:textId="4D374723" w:rsidR="00685F93" w:rsidRPr="002A6C3C" w:rsidRDefault="00685F93" w:rsidP="001842E0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color w:val="000000" w:themeColor="text1"/>
                <w:lang w:eastAsia="ro-RO"/>
              </w:rPr>
            </w:pPr>
          </w:p>
          <w:p w14:paraId="3E75B0EA" w14:textId="5CB0E0B5" w:rsidR="00685F93" w:rsidRPr="002A6C3C" w:rsidRDefault="00685F93" w:rsidP="001842E0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color w:val="000000" w:themeColor="text1"/>
                <w:lang w:eastAsia="ro-RO"/>
              </w:rPr>
            </w:pPr>
          </w:p>
          <w:p w14:paraId="4410DA53" w14:textId="08A9552D" w:rsidR="00685F93" w:rsidRPr="002A6C3C" w:rsidRDefault="00685F93" w:rsidP="001842E0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color w:val="000000" w:themeColor="text1"/>
                <w:lang w:eastAsia="ro-RO"/>
              </w:rPr>
            </w:pPr>
          </w:p>
          <w:p w14:paraId="55946968" w14:textId="63355585" w:rsidR="00685F93" w:rsidRPr="002A6C3C" w:rsidRDefault="00685F93" w:rsidP="001842E0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color w:val="000000" w:themeColor="text1"/>
                <w:lang w:eastAsia="ro-RO"/>
              </w:rPr>
            </w:pPr>
          </w:p>
          <w:p w14:paraId="399CB105" w14:textId="101EB5AC" w:rsidR="00685F93" w:rsidRPr="002A6C3C" w:rsidRDefault="00685F93" w:rsidP="001842E0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color w:val="000000" w:themeColor="text1"/>
                <w:lang w:eastAsia="ro-RO"/>
              </w:rPr>
            </w:pPr>
          </w:p>
          <w:p w14:paraId="4B3FD86B" w14:textId="0D90F906" w:rsidR="00685F93" w:rsidRPr="002A6C3C" w:rsidRDefault="00685F93" w:rsidP="001842E0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color w:val="000000" w:themeColor="text1"/>
                <w:lang w:eastAsia="ro-RO"/>
              </w:rPr>
            </w:pPr>
          </w:p>
          <w:p w14:paraId="6B5E6546" w14:textId="0DAE1B3F" w:rsidR="00685F93" w:rsidRPr="002A6C3C" w:rsidRDefault="00685F93" w:rsidP="001842E0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color w:val="000000" w:themeColor="text1"/>
                <w:lang w:eastAsia="ro-RO"/>
              </w:rPr>
            </w:pPr>
          </w:p>
          <w:p w14:paraId="1F60178E" w14:textId="6B57FEF9" w:rsidR="00685F93" w:rsidRPr="002A6C3C" w:rsidRDefault="00685F93" w:rsidP="001842E0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color w:val="000000" w:themeColor="text1"/>
                <w:lang w:eastAsia="ro-RO"/>
              </w:rPr>
            </w:pPr>
          </w:p>
          <w:p w14:paraId="4474766E" w14:textId="29DD946A" w:rsidR="00685F93" w:rsidRPr="002A6C3C" w:rsidRDefault="00685F93" w:rsidP="001842E0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color w:val="000000" w:themeColor="text1"/>
                <w:lang w:eastAsia="ro-RO"/>
              </w:rPr>
            </w:pPr>
          </w:p>
          <w:p w14:paraId="42F03D9E" w14:textId="34936706" w:rsidR="00685F93" w:rsidRPr="002A6C3C" w:rsidRDefault="00685F93" w:rsidP="001842E0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color w:val="000000" w:themeColor="text1"/>
                <w:lang w:eastAsia="ro-RO"/>
              </w:rPr>
            </w:pPr>
          </w:p>
          <w:p w14:paraId="1578A035" w14:textId="15E413B8" w:rsidR="00685F93" w:rsidRPr="002A6C3C" w:rsidRDefault="00685F93" w:rsidP="001842E0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color w:val="000000" w:themeColor="text1"/>
                <w:lang w:eastAsia="ro-RO"/>
              </w:rPr>
            </w:pPr>
          </w:p>
          <w:p w14:paraId="207DFB80" w14:textId="0172DBB4" w:rsidR="00685F93" w:rsidRPr="002A6C3C" w:rsidRDefault="00685F93" w:rsidP="001842E0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color w:val="000000" w:themeColor="text1"/>
                <w:lang w:eastAsia="ro-RO"/>
              </w:rPr>
            </w:pPr>
          </w:p>
          <w:p w14:paraId="1C262D27" w14:textId="2E632CBB" w:rsidR="00685F93" w:rsidRPr="002A6C3C" w:rsidRDefault="00685F93" w:rsidP="001842E0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color w:val="000000" w:themeColor="text1"/>
                <w:lang w:eastAsia="ro-RO"/>
              </w:rPr>
            </w:pPr>
          </w:p>
          <w:p w14:paraId="7F9EE7DD" w14:textId="2DB7DF72" w:rsidR="00685F93" w:rsidRPr="002A6C3C" w:rsidRDefault="00685F93" w:rsidP="001842E0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color w:val="000000" w:themeColor="text1"/>
                <w:lang w:eastAsia="ro-RO"/>
              </w:rPr>
            </w:pPr>
          </w:p>
          <w:p w14:paraId="0E31FA0E" w14:textId="0203F1C5" w:rsidR="00685F93" w:rsidRPr="002A6C3C" w:rsidRDefault="00685F93" w:rsidP="001842E0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color w:val="000000" w:themeColor="text1"/>
                <w:lang w:eastAsia="ro-RO"/>
              </w:rPr>
            </w:pPr>
          </w:p>
          <w:p w14:paraId="34BBF36A" w14:textId="0B7D0EA0" w:rsidR="00685F93" w:rsidRPr="002A6C3C" w:rsidRDefault="00685F93" w:rsidP="001842E0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color w:val="000000" w:themeColor="text1"/>
                <w:lang w:eastAsia="ro-RO"/>
              </w:rPr>
            </w:pPr>
          </w:p>
          <w:p w14:paraId="3FC46A81" w14:textId="77777777" w:rsidR="008D3E39" w:rsidRPr="002A6C3C" w:rsidRDefault="008D3E39" w:rsidP="001842E0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color w:val="000000" w:themeColor="text1"/>
                <w:lang w:eastAsia="ro-RO"/>
              </w:rPr>
            </w:pPr>
          </w:p>
          <w:p w14:paraId="6ACF6A71" w14:textId="590AB93E" w:rsidR="00685F93" w:rsidRPr="002A6C3C" w:rsidRDefault="00685F93" w:rsidP="001842E0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color w:val="000000" w:themeColor="text1"/>
                <w:lang w:val="ru-RU" w:eastAsia="ru-RU"/>
              </w:rPr>
            </w:pPr>
            <w:r w:rsidRPr="002A6C3C">
              <w:rPr>
                <w:b/>
                <w:bCs/>
                <w:color w:val="000000" w:themeColor="text1"/>
                <w:lang w:val="ru-RU" w:eastAsia="ro-RO"/>
              </w:rPr>
              <w:t xml:space="preserve">III. </w:t>
            </w:r>
            <w:r w:rsidR="00C6253E" w:rsidRPr="002A6C3C">
              <w:rPr>
                <w:b/>
                <w:bCs/>
                <w:lang w:val="ru-RU" w:eastAsia="ro-RO"/>
              </w:rPr>
              <w:t xml:space="preserve">Установление нарушений на основании Закона о предупреждении и борьбе с отмыванием денег и финансированием терроризма № </w:t>
            </w:r>
            <w:r w:rsidR="00C6253E" w:rsidRPr="002A6C3C">
              <w:rPr>
                <w:b/>
                <w:bCs/>
                <w:color w:val="000000" w:themeColor="text1"/>
                <w:lang w:val="ru-RU"/>
              </w:rPr>
              <w:t xml:space="preserve">308/2017 </w:t>
            </w:r>
            <w:r w:rsidR="00C6253E" w:rsidRPr="002A6C3C">
              <w:rPr>
                <w:b/>
                <w:bCs/>
                <w:lang w:val="ru-RU" w:eastAsia="ro-RO"/>
              </w:rPr>
              <w:t>и нормативных актов, изданных для его исполнения</w:t>
            </w:r>
            <w:r w:rsidR="003E42EC" w:rsidRPr="002A6C3C">
              <w:rPr>
                <w:b/>
                <w:bCs/>
                <w:color w:val="000000" w:themeColor="text1"/>
                <w:lang w:val="ru-RU" w:eastAsia="ru-RU"/>
              </w:rPr>
              <w:t>:</w:t>
            </w:r>
          </w:p>
          <w:p w14:paraId="4AB8F220" w14:textId="77777777" w:rsidR="001842E0" w:rsidRPr="002A6C3C" w:rsidRDefault="001842E0" w:rsidP="001842E0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color w:val="000000" w:themeColor="text1"/>
                <w:lang w:val="ru-RU" w:eastAsia="ro-RO"/>
              </w:rPr>
            </w:pPr>
          </w:p>
          <w:p w14:paraId="32336D35" w14:textId="13D1E9B5" w:rsidR="00685F93" w:rsidRPr="002A6C3C" w:rsidRDefault="00685F93" w:rsidP="001842E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color w:val="000000" w:themeColor="text1"/>
                <w:lang w:eastAsia="ro-RO"/>
              </w:rPr>
            </w:pPr>
          </w:p>
          <w:p w14:paraId="79F16357" w14:textId="76FF7F58" w:rsidR="00685F93" w:rsidRPr="002A6C3C" w:rsidRDefault="00685F93" w:rsidP="001842E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color w:val="000000" w:themeColor="text1"/>
                <w:lang w:eastAsia="ro-RO"/>
              </w:rPr>
            </w:pPr>
          </w:p>
          <w:p w14:paraId="3C7CFFAF" w14:textId="42C554D2" w:rsidR="00685F93" w:rsidRPr="002A6C3C" w:rsidRDefault="00685F93" w:rsidP="001842E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color w:val="000000" w:themeColor="text1"/>
                <w:lang w:eastAsia="ro-RO"/>
              </w:rPr>
            </w:pPr>
          </w:p>
          <w:p w14:paraId="2269B8D0" w14:textId="550E4FE3" w:rsidR="00685F93" w:rsidRPr="002A6C3C" w:rsidRDefault="00685F93" w:rsidP="001842E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color w:val="000000" w:themeColor="text1"/>
                <w:lang w:eastAsia="ro-RO"/>
              </w:rPr>
            </w:pPr>
          </w:p>
          <w:p w14:paraId="4CE3CE0A" w14:textId="211B89D0" w:rsidR="00685F93" w:rsidRPr="002A6C3C" w:rsidRDefault="00685F93" w:rsidP="001842E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color w:val="000000" w:themeColor="text1"/>
                <w:lang w:eastAsia="ro-RO"/>
              </w:rPr>
            </w:pPr>
          </w:p>
          <w:p w14:paraId="5A64449A" w14:textId="3882BBF1" w:rsidR="00685F93" w:rsidRPr="002A6C3C" w:rsidRDefault="00685F93" w:rsidP="001842E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color w:val="000000" w:themeColor="text1"/>
                <w:lang w:eastAsia="ro-RO"/>
              </w:rPr>
            </w:pPr>
          </w:p>
          <w:p w14:paraId="53A8A228" w14:textId="0A70DC0E" w:rsidR="00685F93" w:rsidRPr="002A6C3C" w:rsidRDefault="00685F93" w:rsidP="001842E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color w:val="000000" w:themeColor="text1"/>
                <w:lang w:eastAsia="ro-RO"/>
              </w:rPr>
            </w:pPr>
          </w:p>
          <w:p w14:paraId="0761CD0C" w14:textId="26B6ADD9" w:rsidR="00685F93" w:rsidRPr="002A6C3C" w:rsidRDefault="00685F93" w:rsidP="001842E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color w:val="000000" w:themeColor="text1"/>
                <w:lang w:eastAsia="ro-RO"/>
              </w:rPr>
            </w:pPr>
          </w:p>
          <w:p w14:paraId="4E040A25" w14:textId="4938307A" w:rsidR="00685F93" w:rsidRPr="002A6C3C" w:rsidRDefault="00685F93" w:rsidP="001842E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color w:val="000000" w:themeColor="text1"/>
                <w:lang w:eastAsia="ro-RO"/>
              </w:rPr>
            </w:pPr>
          </w:p>
          <w:p w14:paraId="0C05FD8B" w14:textId="0BA89F93" w:rsidR="00685F93" w:rsidRPr="002A6C3C" w:rsidRDefault="00685F93" w:rsidP="001842E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color w:val="000000" w:themeColor="text1"/>
                <w:lang w:eastAsia="ro-RO"/>
              </w:rPr>
            </w:pPr>
          </w:p>
          <w:p w14:paraId="5CDC77A4" w14:textId="5EFE896A" w:rsidR="00685F93" w:rsidRPr="002A6C3C" w:rsidRDefault="00685F93" w:rsidP="001842E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color w:val="000000" w:themeColor="text1"/>
                <w:lang w:eastAsia="ro-RO"/>
              </w:rPr>
            </w:pPr>
          </w:p>
          <w:p w14:paraId="10E6A69F" w14:textId="65EA9E7E" w:rsidR="00685F93" w:rsidRPr="002A6C3C" w:rsidRDefault="00685F93" w:rsidP="001842E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color w:val="000000" w:themeColor="text1"/>
                <w:lang w:eastAsia="ro-RO"/>
              </w:rPr>
            </w:pPr>
          </w:p>
          <w:p w14:paraId="7B92E5A5" w14:textId="74CF32B1" w:rsidR="00685F93" w:rsidRPr="002A6C3C" w:rsidRDefault="00685F93" w:rsidP="001842E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color w:val="000000" w:themeColor="text1"/>
                <w:lang w:eastAsia="ro-RO"/>
              </w:rPr>
            </w:pPr>
          </w:p>
          <w:p w14:paraId="4D80DA82" w14:textId="4BD8B838" w:rsidR="00685F93" w:rsidRPr="002A6C3C" w:rsidRDefault="00685F93" w:rsidP="001842E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color w:val="000000" w:themeColor="text1"/>
                <w:lang w:eastAsia="ro-RO"/>
              </w:rPr>
            </w:pPr>
          </w:p>
          <w:p w14:paraId="634B98E6" w14:textId="5420295D" w:rsidR="00685F93" w:rsidRPr="002A6C3C" w:rsidRDefault="00685F93" w:rsidP="001842E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color w:val="000000" w:themeColor="text1"/>
                <w:lang w:eastAsia="ro-RO"/>
              </w:rPr>
            </w:pPr>
          </w:p>
          <w:p w14:paraId="66358A11" w14:textId="70DFB9A3" w:rsidR="00685F93" w:rsidRPr="002A6C3C" w:rsidRDefault="00685F93" w:rsidP="001842E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color w:val="000000" w:themeColor="text1"/>
                <w:lang w:eastAsia="ro-RO"/>
              </w:rPr>
            </w:pPr>
          </w:p>
          <w:p w14:paraId="2EFE9833" w14:textId="51E18EC9" w:rsidR="00685F93" w:rsidRPr="002A6C3C" w:rsidRDefault="00685F93" w:rsidP="001842E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color w:val="000000" w:themeColor="text1"/>
                <w:lang w:eastAsia="ro-RO"/>
              </w:rPr>
            </w:pPr>
          </w:p>
          <w:p w14:paraId="7821B730" w14:textId="552F9680" w:rsidR="00685F93" w:rsidRPr="002A6C3C" w:rsidRDefault="00685F93" w:rsidP="001842E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color w:val="000000" w:themeColor="text1"/>
                <w:lang w:eastAsia="ro-RO"/>
              </w:rPr>
            </w:pPr>
          </w:p>
          <w:p w14:paraId="2F18AF8D" w14:textId="0772DA95" w:rsidR="00685F93" w:rsidRPr="002A6C3C" w:rsidRDefault="00685F93" w:rsidP="001842E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color w:val="000000" w:themeColor="text1"/>
                <w:lang w:eastAsia="ro-RO"/>
              </w:rPr>
            </w:pPr>
          </w:p>
          <w:p w14:paraId="61138D89" w14:textId="5C3843F1" w:rsidR="00685F93" w:rsidRPr="002A6C3C" w:rsidRDefault="00685F93" w:rsidP="001842E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color w:val="000000" w:themeColor="text1"/>
                <w:lang w:eastAsia="ro-RO"/>
              </w:rPr>
            </w:pPr>
          </w:p>
          <w:p w14:paraId="48140234" w14:textId="341B4B7C" w:rsidR="00685F93" w:rsidRPr="002A6C3C" w:rsidRDefault="00685F93" w:rsidP="001842E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color w:val="000000" w:themeColor="text1"/>
                <w:lang w:eastAsia="ro-RO"/>
              </w:rPr>
            </w:pPr>
          </w:p>
          <w:p w14:paraId="42A5507E" w14:textId="162BAFB0" w:rsidR="00685F93" w:rsidRPr="002A6C3C" w:rsidRDefault="00685F93" w:rsidP="001842E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color w:val="000000" w:themeColor="text1"/>
                <w:lang w:eastAsia="ro-RO"/>
              </w:rPr>
            </w:pPr>
          </w:p>
          <w:p w14:paraId="5B0DD62D" w14:textId="24FFAC09" w:rsidR="00685F93" w:rsidRPr="002A6C3C" w:rsidRDefault="00685F93" w:rsidP="001842E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color w:val="000000" w:themeColor="text1"/>
                <w:lang w:eastAsia="ro-RO"/>
              </w:rPr>
            </w:pPr>
          </w:p>
          <w:p w14:paraId="3CDE6579" w14:textId="7F77987A" w:rsidR="00685F93" w:rsidRPr="002A6C3C" w:rsidRDefault="00685F93" w:rsidP="001842E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color w:val="000000" w:themeColor="text1"/>
                <w:lang w:eastAsia="ro-RO"/>
              </w:rPr>
            </w:pPr>
          </w:p>
          <w:p w14:paraId="3AE7A6BA" w14:textId="2A217DE7" w:rsidR="00685F93" w:rsidRPr="002A6C3C" w:rsidRDefault="00685F93" w:rsidP="001842E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color w:val="000000" w:themeColor="text1"/>
                <w:lang w:eastAsia="ro-RO"/>
              </w:rPr>
            </w:pPr>
          </w:p>
          <w:p w14:paraId="63F40A41" w14:textId="61E7CAE0" w:rsidR="00685F93" w:rsidRPr="002A6C3C" w:rsidRDefault="00685F93" w:rsidP="001842E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color w:val="000000" w:themeColor="text1"/>
                <w:lang w:eastAsia="ro-RO"/>
              </w:rPr>
            </w:pPr>
          </w:p>
          <w:p w14:paraId="243A53E7" w14:textId="145EE9EA" w:rsidR="00685F93" w:rsidRPr="002A6C3C" w:rsidRDefault="00685F93" w:rsidP="001842E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color w:val="000000" w:themeColor="text1"/>
                <w:lang w:eastAsia="ro-RO"/>
              </w:rPr>
            </w:pPr>
          </w:p>
          <w:p w14:paraId="6CB19B28" w14:textId="18407720" w:rsidR="00685F93" w:rsidRPr="002A6C3C" w:rsidRDefault="00685F93" w:rsidP="001842E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color w:val="000000" w:themeColor="text1"/>
                <w:lang w:eastAsia="ro-RO"/>
              </w:rPr>
            </w:pPr>
          </w:p>
          <w:p w14:paraId="749A505A" w14:textId="7C26B42E" w:rsidR="00685F93" w:rsidRPr="002A6C3C" w:rsidRDefault="00685F93" w:rsidP="001842E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color w:val="000000" w:themeColor="text1"/>
                <w:lang w:eastAsia="ro-RO"/>
              </w:rPr>
            </w:pPr>
          </w:p>
          <w:p w14:paraId="5F099297" w14:textId="73DB3355" w:rsidR="00685F93" w:rsidRPr="002A6C3C" w:rsidRDefault="00685F93" w:rsidP="001842E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color w:val="000000" w:themeColor="text1"/>
                <w:lang w:eastAsia="ro-RO"/>
              </w:rPr>
            </w:pPr>
          </w:p>
          <w:p w14:paraId="299D20B8" w14:textId="77777777" w:rsidR="00685F93" w:rsidRPr="002A6C3C" w:rsidRDefault="00685F93" w:rsidP="001842E0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0" w:beforeAutospacing="0" w:after="0" w:afterAutospacing="0"/>
              <w:rPr>
                <w:b/>
                <w:bCs/>
                <w:color w:val="000000" w:themeColor="text1"/>
                <w:lang w:val="ru-RU" w:eastAsia="ro-RO"/>
              </w:rPr>
            </w:pPr>
          </w:p>
          <w:p w14:paraId="32A4CD96" w14:textId="77777777" w:rsidR="002057FD" w:rsidRPr="002A6C3C" w:rsidRDefault="002057FD" w:rsidP="001842E0">
            <w:pPr>
              <w:pStyle w:val="NormalWeb"/>
              <w:spacing w:before="0" w:beforeAutospacing="0" w:after="0" w:afterAutospacing="0"/>
              <w:rPr>
                <w:b/>
                <w:bCs/>
                <w:color w:val="000000" w:themeColor="text1"/>
                <w:lang w:val="ru-RU" w:eastAsia="ro-RO"/>
              </w:rPr>
            </w:pPr>
          </w:p>
          <w:p w14:paraId="0BFD0232" w14:textId="33904F54" w:rsidR="00685F93" w:rsidRPr="002A6C3C" w:rsidRDefault="00685F93" w:rsidP="001842E0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lang w:val="ru-RU" w:eastAsia="ro-RO"/>
              </w:rPr>
            </w:pPr>
            <w:r w:rsidRPr="002A6C3C">
              <w:rPr>
                <w:b/>
                <w:bCs/>
                <w:color w:val="000000" w:themeColor="text1"/>
                <w:lang w:val="ru-RU" w:eastAsia="ro-RO"/>
              </w:rPr>
              <w:t xml:space="preserve">IV. </w:t>
            </w:r>
            <w:r w:rsidR="004B1B35" w:rsidRPr="002A6C3C">
              <w:rPr>
                <w:b/>
                <w:bCs/>
                <w:color w:val="000000" w:themeColor="text1"/>
                <w:lang w:val="ru-RU" w:eastAsia="ro-RO"/>
              </w:rPr>
              <w:t>Другие примечания (в случае применения технических средств, привлечения понятого/понятых, замечания понятого/понятых, замечания о невозможности проведения проверки на месте, замечания представителя учреждения по валютному обмену и т. д.)</w:t>
            </w:r>
          </w:p>
          <w:p w14:paraId="24EFCC96" w14:textId="33B98789" w:rsidR="00685F93" w:rsidRPr="002A6C3C" w:rsidRDefault="00685F93" w:rsidP="001842E0">
            <w:pPr>
              <w:rPr>
                <w:color w:val="000000" w:themeColor="text1"/>
                <w:lang w:eastAsia="ro-RO"/>
              </w:rPr>
            </w:pPr>
          </w:p>
          <w:p w14:paraId="6F704AE8" w14:textId="38D83028" w:rsidR="00685F93" w:rsidRPr="002A6C3C" w:rsidRDefault="00685F93" w:rsidP="001842E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9336"/>
              </w:tabs>
              <w:rPr>
                <w:color w:val="000000" w:themeColor="text1"/>
                <w:lang w:eastAsia="ro-RO"/>
              </w:rPr>
            </w:pPr>
          </w:p>
          <w:p w14:paraId="41F6A01D" w14:textId="58BC34E3" w:rsidR="00685F93" w:rsidRPr="002A6C3C" w:rsidRDefault="00685F93" w:rsidP="001842E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9336"/>
              </w:tabs>
              <w:rPr>
                <w:color w:val="000000" w:themeColor="text1"/>
                <w:lang w:eastAsia="ro-RO"/>
              </w:rPr>
            </w:pPr>
          </w:p>
          <w:p w14:paraId="2D695FDD" w14:textId="5D74F6E4" w:rsidR="00685F93" w:rsidRPr="002A6C3C" w:rsidRDefault="00685F93" w:rsidP="001842E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9336"/>
              </w:tabs>
              <w:rPr>
                <w:color w:val="000000" w:themeColor="text1"/>
                <w:lang w:eastAsia="ro-RO"/>
              </w:rPr>
            </w:pPr>
          </w:p>
          <w:p w14:paraId="3E8F6745" w14:textId="6B3068BC" w:rsidR="00685F93" w:rsidRPr="002A6C3C" w:rsidRDefault="00685F93" w:rsidP="001842E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9336"/>
              </w:tabs>
              <w:rPr>
                <w:color w:val="000000" w:themeColor="text1"/>
                <w:lang w:eastAsia="ro-RO"/>
              </w:rPr>
            </w:pPr>
          </w:p>
          <w:p w14:paraId="1E798E92" w14:textId="3B2EE151" w:rsidR="00685F93" w:rsidRPr="002A6C3C" w:rsidRDefault="00685F93" w:rsidP="001842E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9336"/>
              </w:tabs>
              <w:rPr>
                <w:color w:val="000000" w:themeColor="text1"/>
                <w:lang w:eastAsia="ro-RO"/>
              </w:rPr>
            </w:pPr>
          </w:p>
          <w:p w14:paraId="385F3BF9" w14:textId="1086C55B" w:rsidR="00685F93" w:rsidRPr="002A6C3C" w:rsidRDefault="00685F93" w:rsidP="001842E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9336"/>
              </w:tabs>
              <w:rPr>
                <w:color w:val="000000" w:themeColor="text1"/>
                <w:lang w:eastAsia="ro-RO"/>
              </w:rPr>
            </w:pPr>
          </w:p>
          <w:p w14:paraId="388C9D7E" w14:textId="1D4E013D" w:rsidR="00685F93" w:rsidRPr="002A6C3C" w:rsidRDefault="00685F93" w:rsidP="001842E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9336"/>
              </w:tabs>
              <w:rPr>
                <w:color w:val="000000" w:themeColor="text1"/>
                <w:lang w:eastAsia="ro-RO"/>
              </w:rPr>
            </w:pPr>
          </w:p>
          <w:p w14:paraId="2A748F13" w14:textId="77777777" w:rsidR="008B087C" w:rsidRPr="002A6C3C" w:rsidRDefault="008B087C" w:rsidP="001842E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9336"/>
              </w:tabs>
              <w:rPr>
                <w:color w:val="000000" w:themeColor="text1"/>
                <w:lang w:eastAsia="ro-RO"/>
              </w:rPr>
            </w:pPr>
          </w:p>
          <w:p w14:paraId="20BA2F79" w14:textId="77777777" w:rsidR="008B087C" w:rsidRPr="002A6C3C" w:rsidRDefault="008B087C" w:rsidP="001842E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9336"/>
              </w:tabs>
              <w:rPr>
                <w:color w:val="000000" w:themeColor="text1"/>
                <w:lang w:eastAsia="ro-RO"/>
              </w:rPr>
            </w:pPr>
          </w:p>
          <w:p w14:paraId="44BC4AD4" w14:textId="77777777" w:rsidR="008B087C" w:rsidRPr="002A6C3C" w:rsidRDefault="008B087C" w:rsidP="001842E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9336"/>
              </w:tabs>
              <w:rPr>
                <w:color w:val="000000" w:themeColor="text1"/>
                <w:lang w:eastAsia="ro-RO"/>
              </w:rPr>
            </w:pPr>
          </w:p>
          <w:p w14:paraId="22269101" w14:textId="77777777" w:rsidR="008B087C" w:rsidRPr="002A6C3C" w:rsidRDefault="008B087C" w:rsidP="001842E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9336"/>
              </w:tabs>
              <w:rPr>
                <w:color w:val="000000" w:themeColor="text1"/>
                <w:lang w:eastAsia="ro-RO"/>
              </w:rPr>
            </w:pPr>
          </w:p>
          <w:p w14:paraId="509A0946" w14:textId="77777777" w:rsidR="008B087C" w:rsidRPr="002A6C3C" w:rsidRDefault="008B087C" w:rsidP="001842E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9336"/>
              </w:tabs>
              <w:rPr>
                <w:color w:val="000000" w:themeColor="text1"/>
                <w:lang w:eastAsia="ro-RO"/>
              </w:rPr>
            </w:pPr>
          </w:p>
          <w:p w14:paraId="283AC576" w14:textId="77777777" w:rsidR="008B087C" w:rsidRPr="002A6C3C" w:rsidRDefault="008B087C" w:rsidP="001842E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9336"/>
              </w:tabs>
              <w:rPr>
                <w:color w:val="000000" w:themeColor="text1"/>
                <w:lang w:eastAsia="ro-RO"/>
              </w:rPr>
            </w:pPr>
          </w:p>
          <w:p w14:paraId="12245528" w14:textId="77777777" w:rsidR="008B087C" w:rsidRPr="002A6C3C" w:rsidRDefault="008B087C" w:rsidP="001842E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9336"/>
              </w:tabs>
              <w:rPr>
                <w:color w:val="000000" w:themeColor="text1"/>
                <w:lang w:eastAsia="ro-RO"/>
              </w:rPr>
            </w:pPr>
          </w:p>
          <w:p w14:paraId="750520AE" w14:textId="77777777" w:rsidR="008B087C" w:rsidRPr="002A6C3C" w:rsidRDefault="008B087C" w:rsidP="001842E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9336"/>
              </w:tabs>
              <w:rPr>
                <w:color w:val="000000" w:themeColor="text1"/>
                <w:lang w:eastAsia="ro-RO"/>
              </w:rPr>
            </w:pPr>
          </w:p>
          <w:p w14:paraId="2D23F21E" w14:textId="77777777" w:rsidR="008B087C" w:rsidRPr="002A6C3C" w:rsidRDefault="008B087C" w:rsidP="001842E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9336"/>
              </w:tabs>
              <w:rPr>
                <w:color w:val="000000" w:themeColor="text1"/>
                <w:lang w:eastAsia="ro-RO"/>
              </w:rPr>
            </w:pPr>
          </w:p>
          <w:p w14:paraId="38B8A2F1" w14:textId="77777777" w:rsidR="008B087C" w:rsidRPr="002A6C3C" w:rsidRDefault="008B087C" w:rsidP="001842E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9336"/>
              </w:tabs>
              <w:rPr>
                <w:color w:val="000000" w:themeColor="text1"/>
                <w:lang w:eastAsia="ro-RO"/>
              </w:rPr>
            </w:pPr>
          </w:p>
          <w:p w14:paraId="747EC99C" w14:textId="77777777" w:rsidR="008A3159" w:rsidRPr="002A6C3C" w:rsidRDefault="008A3159" w:rsidP="001842E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9336"/>
              </w:tabs>
              <w:rPr>
                <w:color w:val="000000" w:themeColor="text1"/>
                <w:lang w:eastAsia="ro-RO"/>
              </w:rPr>
            </w:pPr>
          </w:p>
          <w:p w14:paraId="33E3BFC7" w14:textId="42BC2D8D" w:rsidR="008A3159" w:rsidRPr="002A6C3C" w:rsidRDefault="008A3159" w:rsidP="001842E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9336"/>
              </w:tabs>
              <w:rPr>
                <w:color w:val="000000" w:themeColor="text1"/>
                <w:lang w:eastAsia="ro-RO"/>
              </w:rPr>
            </w:pPr>
          </w:p>
          <w:p w14:paraId="3E9A52CA" w14:textId="77777777" w:rsidR="008A3159" w:rsidRPr="002A6C3C" w:rsidRDefault="008A3159" w:rsidP="001842E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9336"/>
              </w:tabs>
              <w:rPr>
                <w:color w:val="000000" w:themeColor="text1"/>
                <w:lang w:eastAsia="ro-RO"/>
              </w:rPr>
            </w:pPr>
          </w:p>
          <w:p w14:paraId="4C205333" w14:textId="40858E17" w:rsidR="00685F93" w:rsidRPr="002A6C3C" w:rsidRDefault="00685F93" w:rsidP="001842E0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lang w:val="ru-RU"/>
              </w:rPr>
            </w:pPr>
          </w:p>
          <w:p w14:paraId="0F24A931" w14:textId="77777777" w:rsidR="00685F93" w:rsidRPr="002A6C3C" w:rsidRDefault="00685F93" w:rsidP="001842E0">
            <w:pPr>
              <w:jc w:val="both"/>
              <w:rPr>
                <w:color w:val="000000" w:themeColor="text1"/>
                <w:lang w:eastAsia="ro-RO"/>
              </w:rPr>
            </w:pPr>
          </w:p>
          <w:p w14:paraId="6F8F1ECB" w14:textId="7E0F898E" w:rsidR="00C81049" w:rsidRPr="002A6C3C" w:rsidRDefault="004B1B35" w:rsidP="001842E0">
            <w:pPr>
              <w:jc w:val="both"/>
              <w:rPr>
                <w:color w:val="000000" w:themeColor="text1"/>
                <w:lang w:eastAsia="ro-RO"/>
              </w:rPr>
            </w:pPr>
            <w:r w:rsidRPr="002A6C3C">
              <w:rPr>
                <w:lang w:eastAsia="ro-RO"/>
              </w:rPr>
              <w:t>Время окончания проверки на месте</w:t>
            </w:r>
            <w:r w:rsidR="008B087C" w:rsidRPr="002A6C3C">
              <w:rPr>
                <w:color w:val="000000" w:themeColor="text1"/>
                <w:lang w:eastAsia="ro-RO"/>
              </w:rPr>
              <w:t xml:space="preserve">/ </w:t>
            </w:r>
            <w:r w:rsidR="00F76BEC" w:rsidRPr="002A6C3C">
              <w:rPr>
                <w:color w:val="000000" w:themeColor="text1"/>
                <w:lang w:eastAsia="ro-RO"/>
              </w:rPr>
              <w:t>фиксирование невозможности проведения проверки</w:t>
            </w:r>
          </w:p>
          <w:p w14:paraId="0C7B723A" w14:textId="1A860A5A" w:rsidR="00685F93" w:rsidRPr="002A6C3C" w:rsidRDefault="00751F3B" w:rsidP="001842E0">
            <w:pPr>
              <w:jc w:val="both"/>
              <w:rPr>
                <w:color w:val="000000" w:themeColor="text1"/>
                <w:lang w:eastAsia="ro-RO"/>
              </w:rPr>
            </w:pPr>
            <w:r w:rsidRPr="002A6C3C">
              <w:rPr>
                <w:color w:val="000000" w:themeColor="text1"/>
                <w:lang w:eastAsia="ro-RO"/>
              </w:rPr>
              <w:t xml:space="preserve"> </w:t>
            </w:r>
            <w:r w:rsidR="00685F93" w:rsidRPr="002A6C3C">
              <w:rPr>
                <w:color w:val="000000" w:themeColor="text1"/>
                <w:lang w:eastAsia="ro-RO"/>
              </w:rPr>
              <w:t>__________</w:t>
            </w:r>
          </w:p>
          <w:p w14:paraId="32024032" w14:textId="1D5B4776" w:rsidR="00685F93" w:rsidRPr="002A6C3C" w:rsidRDefault="00685F93" w:rsidP="001842E0">
            <w:pPr>
              <w:jc w:val="both"/>
              <w:rPr>
                <w:color w:val="000000" w:themeColor="text1"/>
                <w:lang w:eastAsia="ro-RO"/>
              </w:rPr>
            </w:pPr>
          </w:p>
          <w:p w14:paraId="1B65837A" w14:textId="6E099772" w:rsidR="00685F93" w:rsidRPr="002A6C3C" w:rsidRDefault="009F3036" w:rsidP="001842E0">
            <w:pPr>
              <w:jc w:val="both"/>
              <w:rPr>
                <w:color w:val="000000" w:themeColor="text1"/>
                <w:lang w:eastAsia="ro-RO"/>
              </w:rPr>
            </w:pPr>
            <w:r w:rsidRPr="002A6C3C">
              <w:rPr>
                <w:lang w:eastAsia="ro-RO"/>
              </w:rPr>
              <w:t>Дополнительные страницы</w:t>
            </w:r>
            <w:r w:rsidR="00685F93" w:rsidRPr="002A6C3C">
              <w:rPr>
                <w:color w:val="000000" w:themeColor="text1"/>
                <w:lang w:eastAsia="ro-RO"/>
              </w:rPr>
              <w:t>:</w:t>
            </w:r>
            <w:r w:rsidR="00C81049" w:rsidRPr="002A6C3C">
              <w:rPr>
                <w:color w:val="000000" w:themeColor="text1"/>
                <w:u w:val="single"/>
                <w:lang w:eastAsia="ro-RO"/>
              </w:rPr>
              <w:t xml:space="preserve"> </w:t>
            </w:r>
            <w:r w:rsidR="00080C0D">
              <w:rPr>
                <w:color w:val="000000" w:themeColor="text1"/>
                <w:u w:val="single"/>
                <w:lang w:val="en-US" w:eastAsia="ro-RO"/>
              </w:rPr>
              <w:t xml:space="preserve">____ </w:t>
            </w:r>
            <w:r w:rsidRPr="002A6C3C">
              <w:rPr>
                <w:color w:val="000000" w:themeColor="text1"/>
                <w:lang w:eastAsia="ro-RO"/>
              </w:rPr>
              <w:t>листов</w:t>
            </w:r>
          </w:p>
          <w:p w14:paraId="20719379" w14:textId="77777777" w:rsidR="00685F93" w:rsidRPr="002A6C3C" w:rsidRDefault="00685F93" w:rsidP="001842E0">
            <w:pPr>
              <w:jc w:val="both"/>
              <w:rPr>
                <w:color w:val="000000" w:themeColor="text1"/>
                <w:lang w:eastAsia="ro-RO"/>
              </w:rPr>
            </w:pPr>
            <w:r w:rsidRPr="002A6C3C">
              <w:rPr>
                <w:color w:val="000000" w:themeColor="text1"/>
                <w:lang w:eastAsia="ro-RO"/>
              </w:rPr>
              <w:t> </w:t>
            </w:r>
          </w:p>
          <w:p w14:paraId="40334C9E" w14:textId="05960A13" w:rsidR="00685F93" w:rsidRPr="002A6C3C" w:rsidRDefault="009F3036" w:rsidP="001842E0">
            <w:pPr>
              <w:rPr>
                <w:color w:val="000000" w:themeColor="text1"/>
                <w:lang w:eastAsia="ro-RO"/>
              </w:rPr>
            </w:pPr>
            <w:r w:rsidRPr="002A6C3C">
              <w:rPr>
                <w:color w:val="000000" w:themeColor="text1"/>
                <w:lang w:eastAsia="ro-RO"/>
              </w:rPr>
              <w:t>Приложения</w:t>
            </w:r>
            <w:r w:rsidR="00FA6E73" w:rsidRPr="002A6C3C">
              <w:rPr>
                <w:color w:val="000000" w:themeColor="text1"/>
                <w:lang w:eastAsia="ro-RO"/>
              </w:rPr>
              <w:t xml:space="preserve"> (</w:t>
            </w:r>
            <w:r w:rsidR="0008038D" w:rsidRPr="002A6C3C">
              <w:rPr>
                <w:color w:val="000000" w:themeColor="text1"/>
                <w:lang w:eastAsia="ro-RO"/>
              </w:rPr>
              <w:t>наименование, номер и дата, если применимо, а также количество листов</w:t>
            </w:r>
            <w:r w:rsidR="00FA6E73" w:rsidRPr="002A6C3C">
              <w:rPr>
                <w:color w:val="000000" w:themeColor="text1"/>
                <w:lang w:eastAsia="ro-RO"/>
              </w:rPr>
              <w:t>)</w:t>
            </w:r>
            <w:r w:rsidR="00685F93" w:rsidRPr="002A6C3C">
              <w:rPr>
                <w:color w:val="000000" w:themeColor="text1"/>
                <w:lang w:eastAsia="ro-RO"/>
              </w:rPr>
              <w:t xml:space="preserve">: </w:t>
            </w:r>
          </w:p>
          <w:p w14:paraId="34F6D9EF" w14:textId="77777777" w:rsidR="00E0412A" w:rsidRPr="002A6C3C" w:rsidRDefault="00E0412A" w:rsidP="001842E0">
            <w:pPr>
              <w:rPr>
                <w:color w:val="000000" w:themeColor="text1"/>
                <w:lang w:eastAsia="ro-RO"/>
              </w:rPr>
            </w:pPr>
          </w:p>
          <w:p w14:paraId="5EE74B68" w14:textId="21720CB6" w:rsidR="00685F93" w:rsidRPr="002A6C3C" w:rsidRDefault="00685F93" w:rsidP="001842E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color w:val="000000" w:themeColor="text1"/>
                <w:lang w:eastAsia="ro-RO"/>
              </w:rPr>
            </w:pPr>
          </w:p>
          <w:p w14:paraId="6A44CD90" w14:textId="2F5E70A5" w:rsidR="00685F93" w:rsidRPr="002A6C3C" w:rsidRDefault="00685F93" w:rsidP="001842E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color w:val="000000" w:themeColor="text1"/>
                <w:lang w:eastAsia="ro-RO"/>
              </w:rPr>
            </w:pPr>
          </w:p>
          <w:p w14:paraId="191DE764" w14:textId="77777777" w:rsidR="008A3159" w:rsidRPr="002A6C3C" w:rsidRDefault="008A3159" w:rsidP="001842E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color w:val="000000" w:themeColor="text1"/>
                <w:lang w:eastAsia="ro-RO"/>
              </w:rPr>
            </w:pPr>
          </w:p>
          <w:p w14:paraId="6928A860" w14:textId="2198FD58" w:rsidR="004F3ECA" w:rsidRPr="002A6C3C" w:rsidRDefault="00685F93" w:rsidP="001140D4">
            <w:pPr>
              <w:jc w:val="both"/>
              <w:rPr>
                <w:b/>
                <w:bCs/>
                <w:color w:val="000000" w:themeColor="text1"/>
                <w:lang w:eastAsia="ro-RO"/>
              </w:rPr>
            </w:pPr>
            <w:r w:rsidRPr="002A6C3C">
              <w:rPr>
                <w:color w:val="000000" w:themeColor="text1"/>
                <w:lang w:eastAsia="ro-RO"/>
              </w:rPr>
              <w:t> </w:t>
            </w:r>
          </w:p>
          <w:p w14:paraId="3E74A953" w14:textId="0A399F0E" w:rsidR="003072BC" w:rsidRPr="002A6C3C" w:rsidRDefault="004F3ECA" w:rsidP="008E432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9336"/>
              </w:tabs>
              <w:rPr>
                <w:color w:val="000000" w:themeColor="text1"/>
                <w:lang w:eastAsia="ro-RO"/>
              </w:rPr>
            </w:pPr>
            <w:r w:rsidRPr="002A6C3C">
              <w:rPr>
                <w:color w:val="000000" w:themeColor="text1"/>
                <w:lang w:eastAsia="ro-RO"/>
              </w:rPr>
              <w:t xml:space="preserve"> </w:t>
            </w:r>
          </w:p>
          <w:p w14:paraId="3CB22126" w14:textId="77777777" w:rsidR="008E432F" w:rsidRPr="002A6C3C" w:rsidRDefault="008E432F" w:rsidP="008E432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9336"/>
              </w:tabs>
              <w:rPr>
                <w:color w:val="000000" w:themeColor="text1"/>
                <w:lang w:eastAsia="ro-RO"/>
              </w:rPr>
            </w:pPr>
          </w:p>
          <w:p w14:paraId="0DE7E51D" w14:textId="77777777" w:rsidR="008E432F" w:rsidRPr="002A6C3C" w:rsidRDefault="008E432F" w:rsidP="001140D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9336"/>
              </w:tabs>
              <w:rPr>
                <w:color w:val="000000" w:themeColor="text1"/>
                <w:lang w:eastAsia="ro-RO"/>
              </w:rPr>
            </w:pPr>
          </w:p>
          <w:p w14:paraId="5BA7CD20" w14:textId="77777777" w:rsidR="008E432F" w:rsidRPr="002A6C3C" w:rsidRDefault="008E432F" w:rsidP="001842E0">
            <w:pPr>
              <w:rPr>
                <w:b/>
                <w:bCs/>
                <w:color w:val="000000" w:themeColor="text1"/>
                <w:lang w:eastAsia="ro-RO"/>
              </w:rPr>
            </w:pPr>
          </w:p>
          <w:p w14:paraId="45E6DF8F" w14:textId="5976ED02" w:rsidR="00685F93" w:rsidRPr="002A6C3C" w:rsidRDefault="00685F93" w:rsidP="001842E0">
            <w:pPr>
              <w:rPr>
                <w:color w:val="000000" w:themeColor="text1"/>
                <w:lang w:eastAsia="ro-RO"/>
              </w:rPr>
            </w:pPr>
            <w:r w:rsidRPr="002A6C3C">
              <w:rPr>
                <w:b/>
                <w:bCs/>
                <w:color w:val="000000" w:themeColor="text1"/>
                <w:lang w:eastAsia="ro-RO"/>
              </w:rPr>
              <w:t xml:space="preserve">V. </w:t>
            </w:r>
            <w:r w:rsidR="0008038D" w:rsidRPr="002A6C3C">
              <w:rPr>
                <w:b/>
                <w:bCs/>
                <w:color w:val="000000" w:themeColor="text1"/>
                <w:lang w:eastAsia="ro-RO"/>
              </w:rPr>
              <w:t>Подписи</w:t>
            </w:r>
            <w:r w:rsidRPr="002A6C3C">
              <w:rPr>
                <w:b/>
                <w:bCs/>
                <w:color w:val="000000" w:themeColor="text1"/>
                <w:lang w:eastAsia="ro-RO"/>
              </w:rPr>
              <w:t>:</w:t>
            </w:r>
          </w:p>
          <w:p w14:paraId="2B9751CD" w14:textId="439B5216" w:rsidR="00827907" w:rsidRPr="002A6C3C" w:rsidRDefault="0008038D" w:rsidP="001842E0">
            <w:pPr>
              <w:tabs>
                <w:tab w:val="left" w:pos="9027"/>
              </w:tabs>
              <w:rPr>
                <w:lang w:eastAsia="ro-RO"/>
              </w:rPr>
            </w:pPr>
            <w:r w:rsidRPr="002A6C3C">
              <w:rPr>
                <w:lang w:eastAsia="ro-RO"/>
              </w:rPr>
              <w:t xml:space="preserve">Инспекторы Национального банка Молдовы </w:t>
            </w:r>
          </w:p>
          <w:p w14:paraId="38A900D7" w14:textId="77777777" w:rsidR="0008038D" w:rsidRPr="002A6C3C" w:rsidRDefault="0008038D" w:rsidP="001842E0">
            <w:pPr>
              <w:tabs>
                <w:tab w:val="left" w:pos="9027"/>
              </w:tabs>
              <w:rPr>
                <w:color w:val="000000" w:themeColor="text1"/>
                <w:lang w:eastAsia="ro-RO"/>
              </w:rPr>
            </w:pPr>
          </w:p>
          <w:p w14:paraId="418A0AA5" w14:textId="01CA4BC0" w:rsidR="00685F93" w:rsidRPr="002A6C3C" w:rsidRDefault="00685F93" w:rsidP="001842E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color w:val="000000" w:themeColor="text1"/>
                <w:lang w:eastAsia="ro-RO"/>
              </w:rPr>
            </w:pPr>
          </w:p>
          <w:p w14:paraId="67C72658" w14:textId="48C8C0C4" w:rsidR="00685F93" w:rsidRPr="002A6C3C" w:rsidRDefault="00685F93" w:rsidP="001842E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color w:val="000000" w:themeColor="text1"/>
                <w:lang w:eastAsia="ro-RO"/>
              </w:rPr>
            </w:pPr>
          </w:p>
          <w:p w14:paraId="4FEDC86F" w14:textId="1324AC37" w:rsidR="00685F93" w:rsidRPr="002A6C3C" w:rsidRDefault="00685F93" w:rsidP="001842E0">
            <w:pPr>
              <w:tabs>
                <w:tab w:val="left" w:pos="8319"/>
              </w:tabs>
              <w:rPr>
                <w:color w:val="000000" w:themeColor="text1"/>
                <w:lang w:eastAsia="ro-RO"/>
              </w:rPr>
            </w:pPr>
          </w:p>
          <w:p w14:paraId="46702E79" w14:textId="49FA91EF" w:rsidR="00F47DC5" w:rsidRPr="002A6C3C" w:rsidRDefault="0008038D" w:rsidP="001842E0">
            <w:pPr>
              <w:tabs>
                <w:tab w:val="left" w:pos="9548"/>
              </w:tabs>
              <w:ind w:right="-5"/>
              <w:rPr>
                <w:color w:val="000000" w:themeColor="text1"/>
                <w:lang w:eastAsia="ro-RO"/>
              </w:rPr>
            </w:pPr>
            <w:r w:rsidRPr="002A6C3C">
              <w:rPr>
                <w:color w:val="000000" w:themeColor="text1"/>
                <w:lang w:eastAsia="ro-RO"/>
              </w:rPr>
              <w:t>Понятой</w:t>
            </w:r>
            <w:r w:rsidR="00594E1E" w:rsidRPr="002A6C3C">
              <w:rPr>
                <w:color w:val="000000" w:themeColor="text1"/>
                <w:lang w:eastAsia="ro-RO"/>
              </w:rPr>
              <w:t>/</w:t>
            </w:r>
            <w:r w:rsidRPr="002A6C3C">
              <w:rPr>
                <w:color w:val="000000" w:themeColor="text1"/>
                <w:lang w:eastAsia="ro-RO"/>
              </w:rPr>
              <w:t>Понятые</w:t>
            </w:r>
            <w:r w:rsidR="00F47DC5" w:rsidRPr="002A6C3C">
              <w:rPr>
                <w:color w:val="000000" w:themeColor="text1"/>
                <w:lang w:eastAsia="ro-RO"/>
              </w:rPr>
              <w:t xml:space="preserve"> (</w:t>
            </w:r>
            <w:r w:rsidR="00F41A65" w:rsidRPr="002A6C3C">
              <w:rPr>
                <w:color w:val="000000" w:themeColor="text1"/>
                <w:lang w:eastAsia="ro-RO"/>
              </w:rPr>
              <w:t>если был привлечен</w:t>
            </w:r>
            <w:r w:rsidR="00594E1E" w:rsidRPr="002A6C3C">
              <w:rPr>
                <w:color w:val="000000" w:themeColor="text1"/>
                <w:lang w:eastAsia="ro-RO"/>
              </w:rPr>
              <w:t>/</w:t>
            </w:r>
            <w:r w:rsidR="00F41A65" w:rsidRPr="002A6C3C">
              <w:rPr>
                <w:color w:val="000000" w:themeColor="text1"/>
                <w:lang w:eastAsia="ro-RO"/>
              </w:rPr>
              <w:t>если были привлечены</w:t>
            </w:r>
            <w:r w:rsidR="00F47DC5" w:rsidRPr="002A6C3C">
              <w:rPr>
                <w:color w:val="000000" w:themeColor="text1"/>
                <w:lang w:eastAsia="ro-RO"/>
              </w:rPr>
              <w:t>)</w:t>
            </w:r>
            <w:r w:rsidR="008B0B71" w:rsidRPr="002A6C3C">
              <w:rPr>
                <w:color w:val="000000" w:themeColor="text1"/>
                <w:lang w:eastAsia="ro-RO"/>
              </w:rPr>
              <w:t xml:space="preserve"> </w:t>
            </w:r>
            <w:r w:rsidR="00F47DC5" w:rsidRPr="002A6C3C">
              <w:rPr>
                <w:color w:val="000000" w:themeColor="text1"/>
                <w:lang w:eastAsia="ro-RO"/>
              </w:rPr>
              <w:t>___________________________________________________________</w:t>
            </w:r>
            <w:r w:rsidR="008B0B71" w:rsidRPr="002A6C3C">
              <w:rPr>
                <w:color w:val="000000" w:themeColor="text1"/>
                <w:lang w:eastAsia="ro-RO"/>
              </w:rPr>
              <w:t>___________________</w:t>
            </w:r>
          </w:p>
          <w:p w14:paraId="309CFD98" w14:textId="4BE0B00D" w:rsidR="00166860" w:rsidRPr="002A6C3C" w:rsidRDefault="00F47DC5" w:rsidP="000408CF">
            <w:pPr>
              <w:ind w:right="-5"/>
              <w:rPr>
                <w:color w:val="000000" w:themeColor="text1"/>
              </w:rPr>
            </w:pPr>
            <w:r w:rsidRPr="002A6C3C">
              <w:rPr>
                <w:color w:val="000000" w:themeColor="text1"/>
                <w:vertAlign w:val="superscript"/>
                <w:lang w:eastAsia="ro-RO"/>
              </w:rPr>
              <w:t xml:space="preserve">                                                                                                        </w:t>
            </w:r>
            <w:r w:rsidR="0034160A" w:rsidRPr="002A6C3C">
              <w:rPr>
                <w:color w:val="000000" w:themeColor="text1"/>
                <w:vertAlign w:val="superscript"/>
                <w:lang w:eastAsia="ro-RO"/>
              </w:rPr>
              <w:t>(</w:t>
            </w:r>
            <w:r w:rsidR="00D15713" w:rsidRPr="002A6C3C">
              <w:rPr>
                <w:i/>
                <w:iCs/>
                <w:color w:val="000000" w:themeColor="text1"/>
                <w:vertAlign w:val="superscript"/>
                <w:lang w:eastAsia="ro-RO"/>
              </w:rPr>
              <w:t>фамилия, имя</w:t>
            </w:r>
            <w:r w:rsidR="0034160A" w:rsidRPr="002A6C3C">
              <w:rPr>
                <w:i/>
                <w:iCs/>
                <w:color w:val="000000" w:themeColor="text1"/>
                <w:vertAlign w:val="superscript"/>
                <w:lang w:eastAsia="ro-RO"/>
              </w:rPr>
              <w:t>)</w:t>
            </w:r>
          </w:p>
          <w:p w14:paraId="529D0196" w14:textId="77777777" w:rsidR="00166860" w:rsidRPr="002A6C3C" w:rsidRDefault="00166860" w:rsidP="00C81441">
            <w:pPr>
              <w:ind w:right="-5"/>
              <w:jc w:val="both"/>
              <w:rPr>
                <w:color w:val="000000" w:themeColor="text1"/>
              </w:rPr>
            </w:pPr>
          </w:p>
          <w:p w14:paraId="7F0F43EB" w14:textId="3447F098" w:rsidR="00F47DC5" w:rsidRPr="002A6C3C" w:rsidRDefault="00F41A65" w:rsidP="008455B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 w:themeColor="text1"/>
              </w:rPr>
            </w:pPr>
            <w:r w:rsidRPr="002A6C3C">
              <w:rPr>
                <w:color w:val="202124"/>
              </w:rPr>
              <w:t xml:space="preserve">Подписывая акт </w:t>
            </w:r>
            <w:r w:rsidR="00682965" w:rsidRPr="002A6C3C">
              <w:rPr>
                <w:color w:val="202124"/>
              </w:rPr>
              <w:t xml:space="preserve">констатации фактов в </w:t>
            </w:r>
            <w:r w:rsidR="00633A6E" w:rsidRPr="002A6C3C">
              <w:rPr>
                <w:color w:val="202124"/>
              </w:rPr>
              <w:t xml:space="preserve">ходе </w:t>
            </w:r>
            <w:r w:rsidRPr="002A6C3C">
              <w:rPr>
                <w:color w:val="202124"/>
              </w:rPr>
              <w:t>проверки</w:t>
            </w:r>
            <w:r w:rsidR="00682965" w:rsidRPr="002A6C3C">
              <w:rPr>
                <w:color w:val="202124"/>
              </w:rPr>
              <w:t xml:space="preserve"> на месте</w:t>
            </w:r>
            <w:r w:rsidRPr="002A6C3C">
              <w:rPr>
                <w:color w:val="202124"/>
              </w:rPr>
              <w:t xml:space="preserve">, я подтверждаю </w:t>
            </w:r>
            <w:r w:rsidR="00EE5B8B" w:rsidRPr="002A6C3C">
              <w:rPr>
                <w:color w:val="202124"/>
              </w:rPr>
              <w:t xml:space="preserve">факты, </w:t>
            </w:r>
            <w:r w:rsidR="00D71E32" w:rsidRPr="002A6C3C">
              <w:rPr>
                <w:color w:val="202124"/>
              </w:rPr>
              <w:t>установле</w:t>
            </w:r>
            <w:r w:rsidR="00EE5B8B" w:rsidRPr="002A6C3C">
              <w:rPr>
                <w:color w:val="202124"/>
              </w:rPr>
              <w:t xml:space="preserve">нные в </w:t>
            </w:r>
            <w:r w:rsidR="00C77CDE" w:rsidRPr="002A6C3C">
              <w:rPr>
                <w:color w:val="202124"/>
              </w:rPr>
              <w:t>ходе</w:t>
            </w:r>
            <w:r w:rsidR="00EE5B8B" w:rsidRPr="002A6C3C">
              <w:rPr>
                <w:color w:val="202124"/>
              </w:rPr>
              <w:t xml:space="preserve"> проверки на месте</w:t>
            </w:r>
            <w:r w:rsidRPr="002A6C3C">
              <w:rPr>
                <w:color w:val="202124"/>
              </w:rPr>
              <w:t>, и обязуюсь сохранять конфиденциальность сведений, составляющих коммерческую, банковскую и иную охраняемую законом тайну, котор</w:t>
            </w:r>
            <w:r w:rsidR="008455BC" w:rsidRPr="002A6C3C">
              <w:rPr>
                <w:color w:val="202124"/>
              </w:rPr>
              <w:t>ые м</w:t>
            </w:r>
            <w:r w:rsidRPr="002A6C3C">
              <w:rPr>
                <w:color w:val="202124"/>
              </w:rPr>
              <w:t>не стал</w:t>
            </w:r>
            <w:r w:rsidR="008455BC" w:rsidRPr="002A6C3C">
              <w:rPr>
                <w:color w:val="202124"/>
              </w:rPr>
              <w:t>и</w:t>
            </w:r>
            <w:r w:rsidRPr="002A6C3C">
              <w:rPr>
                <w:color w:val="202124"/>
              </w:rPr>
              <w:t xml:space="preserve"> известн</w:t>
            </w:r>
            <w:r w:rsidR="00C634C9" w:rsidRPr="002A6C3C">
              <w:rPr>
                <w:color w:val="202124"/>
              </w:rPr>
              <w:t>ы</w:t>
            </w:r>
            <w:r w:rsidRPr="002A6C3C">
              <w:rPr>
                <w:color w:val="202124"/>
              </w:rPr>
              <w:t xml:space="preserve"> в связи с контролем </w:t>
            </w:r>
            <w:r w:rsidR="00FA6E73" w:rsidRPr="002A6C3C">
              <w:rPr>
                <w:color w:val="000000" w:themeColor="text1"/>
              </w:rPr>
              <w:t>_________________</w:t>
            </w:r>
          </w:p>
          <w:p w14:paraId="07AD8A3B" w14:textId="0C1F9FFE" w:rsidR="00F47DC5" w:rsidRPr="002A6C3C" w:rsidRDefault="00C81049" w:rsidP="002372F1">
            <w:pPr>
              <w:ind w:right="-5"/>
              <w:rPr>
                <w:i/>
                <w:iCs/>
                <w:color w:val="000000" w:themeColor="text1"/>
                <w:vertAlign w:val="superscript"/>
                <w:lang w:eastAsia="ro-RO"/>
              </w:rPr>
            </w:pPr>
            <w:r w:rsidRPr="002A6C3C">
              <w:rPr>
                <w:i/>
                <w:iCs/>
                <w:color w:val="000000" w:themeColor="text1"/>
                <w:vertAlign w:val="superscript"/>
                <w:lang w:eastAsia="ro-RO"/>
              </w:rPr>
              <w:t xml:space="preserve">                     </w:t>
            </w:r>
            <w:r w:rsidR="008455BC" w:rsidRPr="002A6C3C">
              <w:rPr>
                <w:i/>
                <w:iCs/>
                <w:color w:val="000000" w:themeColor="text1"/>
                <w:vertAlign w:val="superscript"/>
                <w:lang w:eastAsia="ro-RO"/>
              </w:rPr>
              <w:t>(подпись</w:t>
            </w:r>
            <w:r w:rsidR="0034160A" w:rsidRPr="002A6C3C">
              <w:rPr>
                <w:i/>
                <w:iCs/>
                <w:color w:val="000000" w:themeColor="text1"/>
                <w:vertAlign w:val="superscript"/>
                <w:lang w:eastAsia="ro-RO"/>
              </w:rPr>
              <w:t>)</w:t>
            </w:r>
          </w:p>
          <w:p w14:paraId="7B7D3669" w14:textId="1DC3C47D" w:rsidR="00E0412A" w:rsidRPr="002A6C3C" w:rsidRDefault="00685F93" w:rsidP="001842E0">
            <w:pPr>
              <w:jc w:val="both"/>
              <w:rPr>
                <w:color w:val="000000" w:themeColor="text1"/>
                <w:lang w:eastAsia="ro-RO"/>
              </w:rPr>
            </w:pPr>
            <w:r w:rsidRPr="002A6C3C">
              <w:rPr>
                <w:color w:val="000000" w:themeColor="text1"/>
                <w:lang w:eastAsia="ro-RO"/>
              </w:rPr>
              <w:t xml:space="preserve"> </w:t>
            </w:r>
          </w:p>
        </w:tc>
      </w:tr>
      <w:tr w:rsidR="008C594F" w:rsidRPr="002A6C3C" w14:paraId="2ACA5F0C" w14:textId="77777777" w:rsidTr="001140D4">
        <w:trPr>
          <w:trHeight w:val="155"/>
          <w:jc w:val="center"/>
        </w:trPr>
        <w:tc>
          <w:tcPr>
            <w:tcW w:w="9558" w:type="dxa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3DA831F" w14:textId="6B755CA4" w:rsidR="00C634C9" w:rsidRPr="002A6C3C" w:rsidRDefault="00C634C9" w:rsidP="003F5F5F">
            <w:pPr>
              <w:spacing w:after="120"/>
              <w:jc w:val="both"/>
              <w:rPr>
                <w:color w:val="000000" w:themeColor="text1"/>
                <w:lang w:eastAsia="ro-RO"/>
              </w:rPr>
            </w:pPr>
            <w:r w:rsidRPr="002A6C3C">
              <w:rPr>
                <w:color w:val="202124"/>
              </w:rPr>
              <w:lastRenderedPageBreak/>
              <w:t xml:space="preserve">Акт констатации фактов в </w:t>
            </w:r>
            <w:r w:rsidR="00633A6E" w:rsidRPr="002A6C3C">
              <w:rPr>
                <w:color w:val="202124"/>
              </w:rPr>
              <w:t>ходе</w:t>
            </w:r>
            <w:r w:rsidRPr="002A6C3C">
              <w:rPr>
                <w:color w:val="202124"/>
              </w:rPr>
              <w:t xml:space="preserve"> проверки на месте</w:t>
            </w:r>
            <w:r w:rsidRPr="002A6C3C">
              <w:rPr>
                <w:color w:val="000000" w:themeColor="text1"/>
                <w:lang w:eastAsia="ro-RO"/>
              </w:rPr>
              <w:t xml:space="preserve"> может быть обжалован только одновременно с актом о результатах контроля, составленным в соответствии с</w:t>
            </w:r>
            <w:r w:rsidR="00D71E32" w:rsidRPr="002A6C3C">
              <w:rPr>
                <w:color w:val="000000" w:themeColor="text1"/>
                <w:lang w:eastAsia="ro-RO"/>
              </w:rPr>
              <w:t xml:space="preserve"> частью (5)</w:t>
            </w:r>
            <w:r w:rsidRPr="002A6C3C">
              <w:rPr>
                <w:color w:val="000000" w:themeColor="text1"/>
                <w:lang w:eastAsia="ro-RO"/>
              </w:rPr>
              <w:t xml:space="preserve"> ст. 62</w:t>
            </w:r>
            <w:r w:rsidR="00D71E32" w:rsidRPr="002A6C3C">
              <w:rPr>
                <w:color w:val="000000" w:themeColor="text1"/>
                <w:lang w:eastAsia="ro-RO"/>
              </w:rPr>
              <w:t xml:space="preserve"> </w:t>
            </w:r>
            <w:r w:rsidRPr="002A6C3C">
              <w:rPr>
                <w:color w:val="000000" w:themeColor="text1"/>
                <w:lang w:eastAsia="ro-RO"/>
              </w:rPr>
              <w:t>Закона о валютном регулировании</w:t>
            </w:r>
            <w:r w:rsidR="00D71E32" w:rsidRPr="002A6C3C">
              <w:rPr>
                <w:color w:val="000000" w:themeColor="text1"/>
                <w:lang w:eastAsia="ro-RO"/>
              </w:rPr>
              <w:t xml:space="preserve"> № 62/2008</w:t>
            </w:r>
            <w:r w:rsidRPr="002A6C3C">
              <w:rPr>
                <w:color w:val="000000" w:themeColor="text1"/>
                <w:lang w:eastAsia="ro-RO"/>
              </w:rPr>
              <w:t>.</w:t>
            </w:r>
          </w:p>
          <w:p w14:paraId="278B6C66" w14:textId="46ADFC2A" w:rsidR="00207582" w:rsidRPr="002A6C3C" w:rsidRDefault="00207582" w:rsidP="00D71E32">
            <w:pPr>
              <w:spacing w:after="120"/>
              <w:jc w:val="both"/>
              <w:rPr>
                <w:color w:val="000000" w:themeColor="text1"/>
                <w:u w:val="single"/>
                <w:lang w:eastAsia="ro-RO"/>
              </w:rPr>
            </w:pPr>
          </w:p>
        </w:tc>
      </w:tr>
    </w:tbl>
    <w:p w14:paraId="2CEC0671" w14:textId="77777777" w:rsidR="006325C8" w:rsidRPr="002A6C3C" w:rsidRDefault="006325C8" w:rsidP="00594E1E">
      <w:pPr>
        <w:spacing w:after="120"/>
        <w:rPr>
          <w:lang w:val="ru-MD"/>
        </w:rPr>
      </w:pPr>
    </w:p>
    <w:sectPr w:rsidR="006325C8" w:rsidRPr="002A6C3C" w:rsidSect="001140D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39" w:code="9"/>
      <w:pgMar w:top="567" w:right="850" w:bottom="567" w:left="1701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F423F" w14:textId="77777777" w:rsidR="00601204" w:rsidRPr="0038389D" w:rsidRDefault="00601204" w:rsidP="002C10D0">
      <w:r w:rsidRPr="0038389D">
        <w:separator/>
      </w:r>
    </w:p>
  </w:endnote>
  <w:endnote w:type="continuationSeparator" w:id="0">
    <w:p w14:paraId="5C6A01B1" w14:textId="77777777" w:rsidR="00601204" w:rsidRPr="0038389D" w:rsidRDefault="00601204" w:rsidP="002C10D0">
      <w:r w:rsidRPr="0038389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rmianSerifTypeface">
    <w:panose1 w:val="02000000000000000000"/>
    <w:charset w:val="CC"/>
    <w:family w:val="auto"/>
    <w:pitch w:val="variable"/>
    <w:sig w:usb0="A000022F" w:usb1="4000A46A" w:usb2="00000000" w:usb3="00000000" w:csb0="0000000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rmianSansTypeface">
    <w:panose1 w:val="02000000000000000000"/>
    <w:charset w:val="CC"/>
    <w:family w:val="auto"/>
    <w:pitch w:val="variable"/>
    <w:sig w:usb0="A000022F" w:usb1="4000A07A" w:usb2="00000000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496A5" w14:textId="15AB3B38" w:rsidR="00601204" w:rsidRPr="0038389D" w:rsidRDefault="00601204" w:rsidP="000115CD">
    <w:pPr>
      <w:pStyle w:val="Footer"/>
      <w:jc w:val="center"/>
    </w:pPr>
    <w:r w:rsidRPr="0038389D"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11AD0A9" wp14:editId="773DAB9B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56460" cy="314325"/>
              <wp:effectExtent l="0" t="0" r="0" b="0"/>
              <wp:wrapNone/>
              <wp:docPr id="108852893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646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677BD4" w14:textId="090650E5" w:rsidR="00601204" w:rsidRPr="00B20CDB" w:rsidRDefault="00601204" w:rsidP="00954608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6"/>
                              <w:szCs w:val="16"/>
                              <w:lang w:val="it-IT"/>
                            </w:rPr>
                          </w:pPr>
                          <w:r w:rsidRPr="00B20CDB">
                            <w:rPr>
                              <w:rFonts w:ascii="Calibri" w:eastAsia="Calibri" w:hAnsi="Calibri" w:cs="Calibri"/>
                              <w:color w:val="000000"/>
                              <w:sz w:val="16"/>
                              <w:szCs w:val="16"/>
                              <w:lang w:val="it-IT"/>
                            </w:rPr>
                            <w:t>Informaţie Publică – Document creat în cadrul BNM.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1AD0A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0;margin-top:0;width:169.8pt;height:24.75pt;z-index:251662336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xag4hGwIAADYEAAAOAAAAZHJzL2Uyb0RvYy54bWysU01v2zAMvQ/YfxB0X2ynTbAZcYqsRYYB QVsgHXqWZSk2ZomCpMTOfv0o2U62bqdhF5kmKX6897S661VLTsK6BnRBs1lKidAcqkYfCvrtZfvh IyXOM12xFrQo6Fk4erd+/27VmVzMoYa2EpZgEe3yzhS09t7kSeJ4LRRzMzBCY1CCVczjrz0klWUd VldtMk/TZdKBrYwFLpxD78MQpOtYX0rB/ZOUTnjSFhRn8/G08SzDmaxXLD9YZuqGj2Owf5hCsUZj 00upB+YZOdrmj1Kq4RYcSD/joBKQsuEi7oDbZOmbbfY1MyLuguA4c4HJ/b+y/PG0N8+W+P4z9Ehg XMKZHfDvDrFJOuPyMSdg6nKH2WHRXloVvrgCwYuI7fmCp+g94eicZ4vl7RJDHGM32e3NfBEAT663 jXX+iwBFglFQi3zFCdhp5/yQOqWEZhq2TdtGzlr9mwNrBk+cdxgxDOv7sidNhZOEvsFTQnXGdS0M SnCGbxtsvWPOPzOL1OO0KGf/hIdsoSsojBYlNdgff/OHfGQEo5R0KKWCatQ6Je1XjUwF1U2GnYwy GtmndJFiXB/VPaBAM3wrhkcTvda3kyktqFcU+iY0whDTHNsVtJzMez9oGh8KF5tNTEKBGeZ3em/4 RGzA8qV/ZdaMgHuk6hEmnbH8De5DbgDamc3RI/qRlCuQI+Iozkjr+JCC+n/9j1nX577+CQAA//8D AFBLAwQUAAYACAAAACEAVKHDqtwAAAAEAQAADwAAAGRycy9kb3ducmV2LnhtbEyPwW7CMBBE75X4 B2uReisOpCAIcRBC6omqEtBLb8ZekrTxOoo3EP6+bi/tZaXRjGbe5pvBNeKKXag9KZhOEhBIxtua SgXvp5enJYjAmqxuPKGCOwbYFKOHXGfW3+iA1yOXIpZQyLSCirnNpAymQqfDxLdI0bv4zmmOsiul 7fQtlrtGzpJkIZ2uKS5UusVdhebr2DsF8wO/9m90Sj+G2f1z3+5MetkbpR7Hw3YNgnHgvzD84Ed0 KCLT2fdkg2gUxEf490YvTVcLEGcFz6s5yCKX/+GLbwAAAP//AwBQSwECLQAUAAYACAAAACEAtoM4 kv4AAADhAQAAEwAAAAAAAAAAAAAAAAAAAAAAW0NvbnRlbnRfVHlwZXNdLnhtbFBLAQItABQABgAI AAAAIQA4/SH/1gAAAJQBAAALAAAAAAAAAAAAAAAAAC8BAABfcmVscy8ucmVsc1BLAQItABQABgAI AAAAIQDxag4hGwIAADYEAAAOAAAAAAAAAAAAAAAAAC4CAABkcnMvZTJvRG9jLnhtbFBLAQItABQA BgAIAAAAIQBUocOq3AAAAAQBAAAPAAAAAAAAAAAAAAAAAHUEAABkcnMvZG93bnJldi54bWxQSwUG AAAAAAQABADzAAAAfgUAAAAA " filled="f" stroked="f">
              <v:textbox style="mso-fit-shape-to-text:t" inset="0,0,0,15pt">
                <w:txbxContent>
                  <w:p w14:paraId="5C677BD4" w14:textId="090650E5" w:rsidR="00601204" w:rsidRPr="00B20CDB" w:rsidRDefault="00601204" w:rsidP="00954608">
                    <w:pPr>
                      <w:rPr>
                        <w:rFonts w:ascii="Calibri" w:eastAsia="Calibri" w:hAnsi="Calibri" w:cs="Calibri"/>
                        <w:color w:val="000000"/>
                        <w:sz w:val="16"/>
                        <w:szCs w:val="16"/>
                        <w:lang w:val="it-IT"/>
                      </w:rPr>
                    </w:pPr>
                    <w:r w:rsidRPr="00B20CDB">
                      <w:rPr>
                        <w:rFonts w:ascii="Calibri" w:eastAsia="Calibri" w:hAnsi="Calibri" w:cs="Calibri"/>
                        <w:color w:val="000000"/>
                        <w:sz w:val="16"/>
                        <w:szCs w:val="16"/>
                        <w:lang w:val="it-IT"/>
                      </w:rPr>
                      <w:t>Informaţie Publică – Document creat în cadrul BNM.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811413048"/>
        <w:docPartObj>
          <w:docPartGallery w:val="Page Numbers (Bottom of Page)"/>
          <w:docPartUnique/>
        </w:docPartObj>
      </w:sdtPr>
      <w:sdtEndPr/>
      <w:sdtContent>
        <w:r w:rsidRPr="0038389D">
          <w:fldChar w:fldCharType="begin"/>
        </w:r>
        <w:r w:rsidRPr="0038389D">
          <w:instrText xml:space="preserve"> PAGE   \* MERGEFORMAT </w:instrText>
        </w:r>
        <w:r w:rsidRPr="0038389D">
          <w:fldChar w:fldCharType="separate"/>
        </w:r>
        <w:r w:rsidRPr="0038389D">
          <w:t>18</w:t>
        </w:r>
        <w:r w:rsidRPr="0038389D">
          <w:fldChar w:fldCharType="end"/>
        </w:r>
      </w:sdtContent>
    </w:sdt>
  </w:p>
  <w:p w14:paraId="4B242FE7" w14:textId="77777777" w:rsidR="00601204" w:rsidRPr="0038389D" w:rsidRDefault="00601204">
    <w:pPr>
      <w:pStyle w:val="Footer"/>
      <w:jc w:val="right"/>
    </w:pPr>
  </w:p>
  <w:p w14:paraId="464E8357" w14:textId="77777777" w:rsidR="00601204" w:rsidRPr="0038389D" w:rsidRDefault="00601204" w:rsidP="006F21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85569" w14:textId="394B63C4" w:rsidR="00601204" w:rsidRPr="0038389D" w:rsidRDefault="00601204" w:rsidP="009870FC">
    <w:pPr>
      <w:pStyle w:val="Footer"/>
      <w:jc w:val="center"/>
      <w:rPr>
        <w:rFonts w:ascii="PermianSansTypeface" w:hAnsi="PermianSansTypeface"/>
        <w:color w:val="000000"/>
        <w:sz w:val="16"/>
      </w:rPr>
    </w:pPr>
  </w:p>
  <w:p w14:paraId="41807D51" w14:textId="77777777" w:rsidR="00601204" w:rsidRPr="0038389D" w:rsidRDefault="00080C0D" w:rsidP="00F4265C">
    <w:pPr>
      <w:pStyle w:val="Footer"/>
      <w:jc w:val="center"/>
    </w:pPr>
    <w:sdt>
      <w:sdtPr>
        <w:id w:val="1727637149"/>
        <w:docPartObj>
          <w:docPartGallery w:val="Page Numbers (Bottom of Page)"/>
          <w:docPartUnique/>
        </w:docPartObj>
      </w:sdtPr>
      <w:sdtEndPr/>
      <w:sdtContent>
        <w:r w:rsidR="00601204" w:rsidRPr="0038389D">
          <w:fldChar w:fldCharType="begin"/>
        </w:r>
        <w:r w:rsidR="00601204" w:rsidRPr="0038389D">
          <w:instrText xml:space="preserve"> PAGE   \* MERGEFORMAT </w:instrText>
        </w:r>
        <w:r w:rsidR="00601204" w:rsidRPr="0038389D">
          <w:fldChar w:fldCharType="separate"/>
        </w:r>
        <w:r w:rsidR="00601204" w:rsidRPr="0038389D">
          <w:t>19</w:t>
        </w:r>
        <w:r w:rsidR="00601204" w:rsidRPr="0038389D">
          <w:fldChar w:fldCharType="end"/>
        </w:r>
      </w:sdtContent>
    </w:sdt>
  </w:p>
  <w:p w14:paraId="79545B8C" w14:textId="77777777" w:rsidR="00601204" w:rsidRPr="0038389D" w:rsidRDefault="00601204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4743C" w14:textId="7BB2006C" w:rsidR="00601204" w:rsidRPr="0038389D" w:rsidRDefault="00601204">
    <w:pPr>
      <w:pStyle w:val="Footer"/>
    </w:pPr>
    <w:r w:rsidRPr="0038389D"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E730285" wp14:editId="682201F5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56460" cy="314325"/>
              <wp:effectExtent l="0" t="0" r="0" b="0"/>
              <wp:wrapNone/>
              <wp:docPr id="2736775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646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57675D" w14:textId="2E2529C3" w:rsidR="00601204" w:rsidRPr="0033386F" w:rsidRDefault="00601204" w:rsidP="00954608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6"/>
                              <w:szCs w:val="16"/>
                              <w:lang w:val="it-IT"/>
                              <w:rPrChange w:id="12" w:author="Cristina H. Lupusor" w:date="2025-07-24T14:24:00Z">
                                <w:rPr>
                                  <w:rFonts w:ascii="Calibri" w:eastAsia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</w:rPrChange>
                            </w:rPr>
                          </w:pPr>
                          <w:r w:rsidRPr="0033386F">
                            <w:rPr>
                              <w:rFonts w:ascii="Calibri" w:eastAsia="Calibri" w:hAnsi="Calibri" w:cs="Calibri"/>
                              <w:color w:val="000000"/>
                              <w:sz w:val="16"/>
                              <w:szCs w:val="16"/>
                              <w:lang w:val="it-IT"/>
                              <w:rPrChange w:id="13" w:author="Cristina H. Lupusor" w:date="2025-07-24T14:24:00Z">
                                <w:rPr>
                                  <w:rFonts w:ascii="Calibri" w:eastAsia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</w:rPrChange>
                            </w:rPr>
                            <w:t>Informaţie Publică – Document creat în cadrul BNM.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73028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0;margin-top:0;width:169.8pt;height:24.75pt;z-index:251661312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yVhORGwIAADYEAAAOAAAAZHJzL2Uyb0RvYy54bWysU01v2zAMvQ/YfxB0X2ynTbAZcYqsRYYB QVsgHXqWZSk2ZomCpMTOfv0o2U62bqdhF5kmKX6897S661VLTsK6BnRBs1lKidAcqkYfCvrtZfvh IyXOM12xFrQo6Fk4erd+/27VmVzMoYa2EpZgEe3yzhS09t7kSeJ4LRRzMzBCY1CCVczjrz0klWUd VldtMk/TZdKBrYwFLpxD78MQpOtYX0rB/ZOUTnjSFhRn8/G08SzDmaxXLD9YZuqGj2Owf5hCsUZj 00upB+YZOdrmj1Kq4RYcSD/joBKQsuEi7oDbZOmbbfY1MyLuguA4c4HJ/b+y/PG0N8+W+P4z9Ehg XMKZHfDvDrFJOuPyMSdg6nKH2WHRXloVvrgCwYuI7fmCp+g94eicZ4vl7RJDHGM32e3NfBEAT663 jXX+iwBFglFQi3zFCdhp5/yQOqWEZhq2TdtGzlr9mwNrBk+cdxgxDOv7sidNVdDYN3hKqM64roVB Cc7wbYOtd8z5Z2aRepwW5eyf8JAtdAWF0aKkBvvjb/6Qj4xglJIOpVRQjVqnpP2qkamgusmwk1FG I/uULlKM66O6BxRohm/F8Gii1/p2MqUF9YpC34RGGGKaY7uClpN57wdN40PhYrOJSSgww/xO7w2f iA1YvvSvzJoRcI9UPcKkM5a/wX3IDUA7szl6RD+ScgVyRBzFGWkdH1JQ/6//Mev63Nc/AQAA//8D AFBLAwQUAAYACAAAACEAVKHDqtwAAAAEAQAADwAAAGRycy9kb3ducmV2LnhtbEyPwW7CMBBE75X4 B2uReisOpCAIcRBC6omqEtBLb8ZekrTxOoo3EP6+bi/tZaXRjGbe5pvBNeKKXag9KZhOEhBIxtua SgXvp5enJYjAmqxuPKGCOwbYFKOHXGfW3+iA1yOXIpZQyLSCirnNpAymQqfDxLdI0bv4zmmOsiul 7fQtlrtGzpJkIZ2uKS5UusVdhebr2DsF8wO/9m90Sj+G2f1z3+5MetkbpR7Hw3YNgnHgvzD84Ed0 KCLT2fdkg2gUxEf490YvTVcLEGcFz6s5yCKX/+GLbwAAAP//AwBQSwECLQAUAAYACAAAACEAtoM4 kv4AAADhAQAAEwAAAAAAAAAAAAAAAAAAAAAAW0NvbnRlbnRfVHlwZXNdLnhtbFBLAQItABQABgAI AAAAIQA4/SH/1gAAAJQBAAALAAAAAAAAAAAAAAAAAC8BAABfcmVscy8ucmVsc1BLAQItABQABgAI AAAAIQDyVhORGwIAADYEAAAOAAAAAAAAAAAAAAAAAC4CAABkcnMvZTJvRG9jLnhtbFBLAQItABQA BgAIAAAAIQBUocOq3AAAAAQBAAAPAAAAAAAAAAAAAAAAAHUEAABkcnMvZG93bnJldi54bWxQSwUG AAAAAAQABADzAAAAfgUAAAAA " filled="f" stroked="f">
              <v:textbox style="mso-fit-shape-to-text:t" inset="0,0,0,15pt">
                <w:txbxContent>
                  <w:p w14:paraId="4257675D" w14:textId="2E2529C3" w:rsidR="00601204" w:rsidRPr="0033386F" w:rsidRDefault="00601204" w:rsidP="00954608">
                    <w:pPr>
                      <w:rPr>
                        <w:rFonts w:ascii="Calibri" w:eastAsia="Calibri" w:hAnsi="Calibri" w:cs="Calibri"/>
                        <w:color w:val="000000"/>
                        <w:sz w:val="16"/>
                        <w:szCs w:val="16"/>
                        <w:lang w:val="it-IT"/>
                        <w:rPrChange w:id="14" w:author="Cristina H. Lupusor" w:date="2025-07-24T14:24:00Z">
                          <w:rPr>
                            <w:rFonts w:ascii="Calibri" w:eastAsia="Calibri" w:hAnsi="Calibri" w:cs="Calibri"/>
                            <w:color w:val="000000"/>
                            <w:sz w:val="16"/>
                            <w:szCs w:val="16"/>
                          </w:rPr>
                        </w:rPrChange>
                      </w:rPr>
                    </w:pPr>
                    <w:r w:rsidRPr="0033386F">
                      <w:rPr>
                        <w:rFonts w:ascii="Calibri" w:eastAsia="Calibri" w:hAnsi="Calibri" w:cs="Calibri"/>
                        <w:color w:val="000000"/>
                        <w:sz w:val="16"/>
                        <w:szCs w:val="16"/>
                        <w:lang w:val="it-IT"/>
                        <w:rPrChange w:id="15" w:author="Cristina H. Lupusor" w:date="2025-07-24T14:24:00Z">
                          <w:rPr>
                            <w:rFonts w:ascii="Calibri" w:eastAsia="Calibri" w:hAnsi="Calibri" w:cs="Calibri"/>
                            <w:color w:val="000000"/>
                            <w:sz w:val="16"/>
                            <w:szCs w:val="16"/>
                          </w:rPr>
                        </w:rPrChange>
                      </w:rPr>
                      <w:t>Informaţie Publică – Document creat în cadrul BNM.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A2FBF" w14:textId="77777777" w:rsidR="00601204" w:rsidRPr="0038389D" w:rsidRDefault="00601204" w:rsidP="002C10D0">
      <w:r w:rsidRPr="0038389D">
        <w:separator/>
      </w:r>
    </w:p>
  </w:footnote>
  <w:footnote w:type="continuationSeparator" w:id="0">
    <w:p w14:paraId="254262E2" w14:textId="77777777" w:rsidR="00601204" w:rsidRPr="0038389D" w:rsidRDefault="00601204" w:rsidP="002C10D0">
      <w:r w:rsidRPr="0038389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61D89" w14:textId="63C02038" w:rsidR="00601204" w:rsidRPr="0038389D" w:rsidRDefault="00601204" w:rsidP="000115CD">
    <w:pPr>
      <w:pStyle w:val="Header"/>
      <w:tabs>
        <w:tab w:val="clear" w:pos="4844"/>
        <w:tab w:val="clear" w:pos="9689"/>
        <w:tab w:val="left" w:pos="1427"/>
      </w:tabs>
      <w:jc w:val="right"/>
    </w:pPr>
    <w:r w:rsidRPr="0038389D"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F63F2C1" wp14:editId="2C7370EE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627380" cy="376555"/>
              <wp:effectExtent l="0" t="0" r="0" b="0"/>
              <wp:wrapNone/>
              <wp:docPr id="33522245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738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A00872" w14:textId="0670C07B" w:rsidR="00601204" w:rsidRPr="0038389D" w:rsidRDefault="00601204" w:rsidP="00954608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38389D">
                            <w:rPr>
                              <w:rFonts w:ascii="Calibri" w:eastAsia="Calibri" w:hAnsi="Calibri" w:cs="Calibri"/>
                              <w:color w:val="00000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63F2C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1.8pt;margin-top:0;width:49.4pt;height:29.65pt;z-index:251659264;visibility:visible;mso-wrap-style:none;mso-width-percent:0;mso-height-percent:0;mso-wrap-distance-left:0;mso-wrap-distance-top:0;mso-wrap-distance-right:0;mso-wrap-distance-bottom:0;mso-position-horizontal:righ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jNnwRGwIAADMEAAAOAAAAZHJzL2Uyb0RvYy54bWysU01v2zAMvQ/YfxB0X+ykS9oZcYqsRYYB QVsgHXpWZCk2JomCpMTufv0o2U62bqdhF5kUn/nx+LS87bQiJ+F8A6ak00lOiTAcqsYcSvrtefPh hhIfmKmYAiNK+io8vV29f7dsbSFmUIOqhCOYxPiitSWtQ7BFlnleC838BKwwGJTgNAvoukNWOdZi dq2yWZ4vshZcZR1w4T3e3vdBukr5pRQ8PErpRSCqpNhbSKdL5z6e2WrJioNjtm740Ab7hy40awwW Pae6Z4GRo2v+SKUb7sCDDBMOOgMpGy7SDDjNNH8zza5mVqRZkBxvzzT5/5eWP5x29smR0H2GDheY hvB2C/y7R26y1vpiwEROfeERHQftpNPxiyMQ/BG5fT3zKbpAOF4uZtdXNxjhGLq6Xszn88h3dvnZ Oh++CNAkGiV1uK7UADttfeihIyTWMrBplEorU+a3C8wZb1K7fYex19DtO0RHcw/VK47poFeAt3zT YM0t8+GJOVw5tokyDo94SAVtSWGwKKnB/fjbfcTjJjBKSYsSKqlBjVOivhrcUFRbMqaf8nmOnkve bP4xj95+BJmjvgNU5xQfiuXJjOCgRlM60C+o8nWshiFmONYsaRjNu9ALGl8JF+t1AqG6LAtbs7N8 3Gpk8rl7Yc4OdAfc0wOMImPFG9Z7bKTZ2/UxIPdpJRc2B75RmWmpwyuK0v/VT6jLW1/9BAAA//8D AFBLAwQUAAYACAAAACEAo+QMd9wAAAADAQAADwAAAGRycy9kb3ducmV2LnhtbEyPQUvEMBCF74L/ IYzgRdxUF6WtTRcRFtyDB1d78JY2s22xmZQk223/vaMX9/JgeMN73ys2sx3EhD70jhTcrRIQSI0z PbUKPj+2tymIEDUZPThCBQsG2JSXF4XOjTvRO0772AoOoZBrBV2MYy5laDq0OqzciMTewXmrI5++ lcbrE4fbQd4nyaO0uidu6PSILx023/ujVVDN/uZtm+1el/qrn5ZkV63TQ6XU9dX8/AQi4hz/n+EX n9GhZKbaHckEMSjgIfFP2ctSXlEreMjWIMtCnrOXPwAAAP//AwBQSwECLQAUAAYACAAAACEAtoM4 kv4AAADhAQAAEwAAAAAAAAAAAAAAAAAAAAAAW0NvbnRlbnRfVHlwZXNdLnhtbFBLAQItABQABgAI AAAAIQA4/SH/1gAAAJQBAAALAAAAAAAAAAAAAAAAAC8BAABfcmVscy8ucmVsc1BLAQItABQABgAI AAAAIQAjNnwRGwIAADMEAAAOAAAAAAAAAAAAAAAAAC4CAABkcnMvZTJvRG9jLnhtbFBLAQItABQA BgAIAAAAIQCj5Ax33AAAAAMBAAAPAAAAAAAAAAAAAAAAAHUEAABkcnMvZG93bnJldi54bWxQSwUG AAAAAAQABADzAAAAfgUAAAAA " filled="f" stroked="f">
              <v:textbox style="mso-fit-shape-to-text:t" inset="0,15pt,20pt,0">
                <w:txbxContent>
                  <w:p w14:paraId="30A00872" w14:textId="0670C07B" w:rsidR="00601204" w:rsidRPr="0038389D" w:rsidRDefault="00601204" w:rsidP="00954608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38389D">
                      <w:rPr>
                        <w:rFonts w:ascii="Calibri" w:eastAsia="Calibri" w:hAnsi="Calibri" w:cs="Calibri"/>
                        <w:color w:val="00000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38389D">
      <w:tab/>
    </w:r>
  </w:p>
  <w:p w14:paraId="3757F9D2" w14:textId="77777777" w:rsidR="00601204" w:rsidRPr="0038389D" w:rsidRDefault="00601204" w:rsidP="006F21A9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31D97" w14:textId="77777777" w:rsidR="00601204" w:rsidRPr="0038389D" w:rsidRDefault="00601204" w:rsidP="00F4265C">
    <w:pPr>
      <w:pStyle w:val="Header"/>
      <w:tabs>
        <w:tab w:val="clear" w:pos="4844"/>
        <w:tab w:val="clear" w:pos="9689"/>
        <w:tab w:val="left" w:pos="1427"/>
      </w:tabs>
      <w:jc w:val="right"/>
    </w:pPr>
    <w:r w:rsidRPr="0038389D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1295D" w14:textId="247FA112" w:rsidR="00601204" w:rsidRPr="0038389D" w:rsidRDefault="00601204">
    <w:pPr>
      <w:pStyle w:val="Header"/>
    </w:pPr>
    <w:r w:rsidRPr="0038389D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9088DD7" wp14:editId="62A9BB34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627380" cy="376555"/>
              <wp:effectExtent l="0" t="0" r="0" b="0"/>
              <wp:wrapNone/>
              <wp:docPr id="13743988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738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A4DB2E" w14:textId="097931C1" w:rsidR="00601204" w:rsidRPr="0038389D" w:rsidRDefault="00601204" w:rsidP="00954608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38389D">
                            <w:rPr>
                              <w:rFonts w:ascii="Calibri" w:eastAsia="Calibri" w:hAnsi="Calibri" w:cs="Calibri"/>
                              <w:color w:val="00000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088DD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-1.8pt;margin-top:0;width:49.4pt;height:29.65pt;z-index:251658240;visibility:visible;mso-wrap-style:none;mso-width-percent:0;mso-height-percent:0;mso-wrap-distance-left:0;mso-wrap-distance-top:0;mso-wrap-distance-right:0;mso-wrap-distance-bottom:0;mso-position-horizontal:righ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gPFA9IQIAADoEAAAOAAAAZHJzL2Uyb0RvYy54bWysU01v2zAMvQ/YfxB0X+ykddoZcYqsRYYB QVsgHXpWZCk2JouCpMTOfv0o2U66bqdhF5kiaX6897S46xpFjsK6GnRBp5OUEqE5lLXeF/T7y/rT LSXOM10yBVoU9CQcvVt+/LBoTS5mUIEqhSVYRLu8NQWtvDd5kjheiYa5CRihMSjBNszj1e6T0rIW qzcqmaXpPGnBlsYCF86h96EP0mWsL6Xg/klKJzxRBcXZfDxtPHfhTJYLlu8tM1XNhzHYP0zRsFpj 03OpB+YZOdj6j1JNzS04kH7CoUlAypqLuANuM03fbbOtmBFxFwTHmTNM7v+V5Y/HrXm2xHdfoEMC 4xLObID/cIhN0hqXDzkBU5c7zA6LdtI24YsrEPwRsT2d8RSdJxyd89nN1S1GOIaubuZZlgW8k8vP xjr/VUBDglFQi3TFAdhx43yfOqaEXhrWtVKRMqV/c2DN4Inj9hOGWX2360hdFvQ69A2eHZQn3NZC LwRn+LrG1hvm/DOzyDxOi2r2T3hIBW1BYbAoqcD+/Js/5CMhGKWkRSUVVKPUKVHfNBIVRBeN6ec0 S/Fm422WXafhthuT9KG5BxTpFN+L4dEMyV6NprTQvKLYV6Ebhpjm2LOgfjTvfa9rfCxcrFYxCUVm mN/oreEjuQHQl+6VWTOg7pGuRxi1xvJ34Pe5AW1nVgePFERmLmgOsKNAI7fDYwov4O09Zl2e/PIX AAAA//8DAFBLAwQUAAYACAAAACEAo+QMd9wAAAADAQAADwAAAGRycy9kb3ducmV2LnhtbEyPQUvE MBCF74L/IYzgRdxUF6WtTRcRFtyDB1d78JY2s22xmZQk223/vaMX9/JgeMN73ys2sx3EhD70jhTc rRIQSI0zPbUKPj+2tymIEDUZPThCBQsG2JSXF4XOjTvRO0772AoOoZBrBV2MYy5laDq0OqzciMTe wXmrI5++lcbrE4fbQd4nyaO0uidu6PSILx023/ujVVDN/uZtm+1el/qrn5ZkV63TQ6XU9dX8/AQi 4hz/n+EXn9GhZKbaHckEMSjgIfFP2ctSXlEreMjWIMtCnrOXPwAAAP//AwBQSwECLQAUAAYACAAA ACEAtoM4kv4AAADhAQAAEwAAAAAAAAAAAAAAAAAAAAAAW0NvbnRlbnRfVHlwZXNdLnhtbFBLAQIt ABQABgAIAAAAIQA4/SH/1gAAAJQBAAALAAAAAAAAAAAAAAAAAC8BAABfcmVscy8ucmVsc1BLAQIt ABQABgAIAAAAIQAgPFA9IQIAADoEAAAOAAAAAAAAAAAAAAAAAC4CAABkcnMvZTJvRG9jLnhtbFBL AQItABQABgAIAAAAIQCj5Ax33AAAAAMBAAAPAAAAAAAAAAAAAAAAAHsEAABkcnMvZG93bnJldi54 bWxQSwUGAAAAAAQABADzAAAAhAUAAAAA " filled="f" stroked="f">
              <v:textbox style="mso-fit-shape-to-text:t" inset="0,15pt,20pt,0">
                <w:txbxContent>
                  <w:p w14:paraId="02A4DB2E" w14:textId="097931C1" w:rsidR="00601204" w:rsidRPr="0038389D" w:rsidRDefault="00601204" w:rsidP="00954608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38389D">
                      <w:rPr>
                        <w:rFonts w:ascii="Calibri" w:eastAsia="Calibri" w:hAnsi="Calibri" w:cs="Calibri"/>
                        <w:color w:val="00000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1B6"/>
    <w:multiLevelType w:val="multilevel"/>
    <w:tmpl w:val="98CAF34C"/>
    <w:lvl w:ilvl="0">
      <w:start w:val="43"/>
      <w:numFmt w:val="decimal"/>
      <w:lvlText w:val="%1"/>
      <w:lvlJc w:val="left"/>
      <w:pPr>
        <w:ind w:left="588" w:hanging="588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363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00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009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012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5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58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661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304" w:hanging="2160"/>
      </w:pPr>
      <w:rPr>
        <w:rFonts w:hint="default"/>
        <w:b/>
      </w:rPr>
    </w:lvl>
  </w:abstractNum>
  <w:abstractNum w:abstractNumId="1" w15:restartNumberingAfterBreak="0">
    <w:nsid w:val="036E331A"/>
    <w:multiLevelType w:val="multilevel"/>
    <w:tmpl w:val="5422F67E"/>
    <w:lvl w:ilvl="0">
      <w:start w:val="1"/>
      <w:numFmt w:val="decimal"/>
      <w:lvlText w:val="%1)"/>
      <w:lvlJc w:val="left"/>
      <w:pPr>
        <w:ind w:left="199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716" w:hanging="360"/>
      </w:pPr>
      <w:rPr>
        <w:rFonts w:hint="default"/>
      </w:rPr>
    </w:lvl>
    <w:lvl w:ilvl="2">
      <w:start w:val="1"/>
      <w:numFmt w:val="decimal"/>
      <w:lvlText w:val="5.%3"/>
      <w:lvlJc w:val="right"/>
      <w:pPr>
        <w:ind w:left="3436" w:hanging="180"/>
      </w:pPr>
      <w:rPr>
        <w:rFonts w:ascii="PermianSerifTypeface" w:eastAsia="Times New Roman" w:hAnsi="PermianSerifTypeface" w:cs="Times New Roman" w:hint="default"/>
        <w:b/>
        <w:bCs/>
      </w:rPr>
    </w:lvl>
    <w:lvl w:ilvl="3">
      <w:start w:val="1"/>
      <w:numFmt w:val="decimal"/>
      <w:lvlText w:val="%4."/>
      <w:lvlJc w:val="left"/>
      <w:pPr>
        <w:ind w:left="41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8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5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756" w:hanging="180"/>
      </w:pPr>
      <w:rPr>
        <w:rFonts w:hint="default"/>
      </w:rPr>
    </w:lvl>
  </w:abstractNum>
  <w:abstractNum w:abstractNumId="2" w15:restartNumberingAfterBreak="0">
    <w:nsid w:val="0D43639F"/>
    <w:multiLevelType w:val="hybridMultilevel"/>
    <w:tmpl w:val="2CB21DC8"/>
    <w:lvl w:ilvl="0" w:tplc="85C67D82">
      <w:start w:val="1"/>
      <w:numFmt w:val="decimal"/>
      <w:lvlText w:val="48.%1"/>
      <w:lvlJc w:val="left"/>
      <w:pPr>
        <w:ind w:left="720" w:hanging="360"/>
      </w:pPr>
      <w:rPr>
        <w:rFonts w:hint="default"/>
        <w:b/>
        <w:bCs/>
        <w:strike w:val="0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C4562"/>
    <w:multiLevelType w:val="hybridMultilevel"/>
    <w:tmpl w:val="EE40A338"/>
    <w:lvl w:ilvl="0" w:tplc="056C79E4">
      <w:start w:val="1"/>
      <w:numFmt w:val="decimal"/>
      <w:lvlText w:val="48.%1"/>
      <w:lvlJc w:val="left"/>
      <w:pPr>
        <w:ind w:left="928" w:hanging="360"/>
      </w:pPr>
      <w:rPr>
        <w:rFonts w:hint="default"/>
        <w:b w:val="0"/>
        <w:bCs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1BC504F9"/>
    <w:multiLevelType w:val="hybridMultilevel"/>
    <w:tmpl w:val="9DC89768"/>
    <w:lvl w:ilvl="0" w:tplc="04090011">
      <w:start w:val="1"/>
      <w:numFmt w:val="decimal"/>
      <w:lvlText w:val="%1)"/>
      <w:lvlJc w:val="left"/>
      <w:pPr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C11E398E">
      <w:start w:val="1"/>
      <w:numFmt w:val="decimal"/>
      <w:lvlText w:val="71.%3"/>
      <w:lvlJc w:val="right"/>
      <w:pPr>
        <w:ind w:left="3436" w:hanging="180"/>
      </w:pPr>
      <w:rPr>
        <w:rFonts w:ascii="PermianSerifTypeface" w:eastAsia="Times New Roman" w:hAnsi="PermianSerifTypeface"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" w15:restartNumberingAfterBreak="0">
    <w:nsid w:val="200F1102"/>
    <w:multiLevelType w:val="hybridMultilevel"/>
    <w:tmpl w:val="5F3AD162"/>
    <w:lvl w:ilvl="0" w:tplc="85C67D82">
      <w:start w:val="1"/>
      <w:numFmt w:val="decimal"/>
      <w:lvlText w:val="48.%1"/>
      <w:lvlJc w:val="left"/>
      <w:pPr>
        <w:ind w:left="720" w:hanging="360"/>
      </w:pPr>
      <w:rPr>
        <w:rFonts w:hint="default"/>
        <w:b/>
        <w:bCs/>
        <w:strike w:val="0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E0AD2"/>
    <w:multiLevelType w:val="multilevel"/>
    <w:tmpl w:val="B22CD4D0"/>
    <w:lvl w:ilvl="0">
      <w:start w:val="6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60.%2"/>
      <w:lvlJc w:val="left"/>
      <w:pPr>
        <w:ind w:left="3616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4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6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33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95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208" w:hanging="2160"/>
      </w:pPr>
      <w:rPr>
        <w:rFonts w:hint="default"/>
      </w:rPr>
    </w:lvl>
  </w:abstractNum>
  <w:abstractNum w:abstractNumId="7" w15:restartNumberingAfterBreak="0">
    <w:nsid w:val="284758C1"/>
    <w:multiLevelType w:val="hybridMultilevel"/>
    <w:tmpl w:val="02EA3346"/>
    <w:lvl w:ilvl="0" w:tplc="2D5C9518">
      <w:start w:val="1"/>
      <w:numFmt w:val="decimal"/>
      <w:lvlText w:val="11.%1"/>
      <w:lvlJc w:val="left"/>
      <w:pPr>
        <w:ind w:left="121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637C6"/>
    <w:multiLevelType w:val="hybridMultilevel"/>
    <w:tmpl w:val="37DAF58A"/>
    <w:lvl w:ilvl="0" w:tplc="04090011">
      <w:start w:val="1"/>
      <w:numFmt w:val="decimal"/>
      <w:lvlText w:val="%1)"/>
      <w:lvlJc w:val="left"/>
      <w:pPr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C7A24550">
      <w:start w:val="1"/>
      <w:numFmt w:val="decimal"/>
      <w:lvlText w:val="64.%3"/>
      <w:lvlJc w:val="right"/>
      <w:pPr>
        <w:ind w:left="3436" w:hanging="180"/>
      </w:pPr>
      <w:rPr>
        <w:rFonts w:ascii="PermianSerifTypeface" w:eastAsia="Times New Roman" w:hAnsi="PermianSerifTypeface"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" w15:restartNumberingAfterBreak="0">
    <w:nsid w:val="2D5B2C69"/>
    <w:multiLevelType w:val="hybridMultilevel"/>
    <w:tmpl w:val="E7985524"/>
    <w:lvl w:ilvl="0" w:tplc="85C67D82">
      <w:start w:val="1"/>
      <w:numFmt w:val="decimal"/>
      <w:lvlText w:val="48.%1"/>
      <w:lvlJc w:val="left"/>
      <w:pPr>
        <w:ind w:left="720" w:hanging="360"/>
      </w:pPr>
      <w:rPr>
        <w:rFonts w:hint="default"/>
        <w:b/>
        <w:bCs/>
        <w:strike w:val="0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67B4D"/>
    <w:multiLevelType w:val="multilevel"/>
    <w:tmpl w:val="E9528282"/>
    <w:lvl w:ilvl="0">
      <w:start w:val="6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66.%2"/>
      <w:lvlJc w:val="left"/>
      <w:pPr>
        <w:ind w:left="3616" w:hanging="360"/>
      </w:pPr>
      <w:rPr>
        <w:rFonts w:ascii="PermianSerifTypeface" w:hAnsi="PermianSerifTypeface" w:hint="default"/>
        <w:b/>
        <w:bCs/>
      </w:rPr>
    </w:lvl>
    <w:lvl w:ilvl="2">
      <w:start w:val="1"/>
      <w:numFmt w:val="decimal"/>
      <w:lvlText w:val="%1.%2.%3"/>
      <w:lvlJc w:val="left"/>
      <w:pPr>
        <w:ind w:left="72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4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6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33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95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208" w:hanging="2160"/>
      </w:pPr>
      <w:rPr>
        <w:rFonts w:hint="default"/>
      </w:rPr>
    </w:lvl>
  </w:abstractNum>
  <w:abstractNum w:abstractNumId="11" w15:restartNumberingAfterBreak="0">
    <w:nsid w:val="3A9D5740"/>
    <w:multiLevelType w:val="multilevel"/>
    <w:tmpl w:val="3B3E12A6"/>
    <w:lvl w:ilvl="0">
      <w:start w:val="1"/>
      <w:numFmt w:val="decimal"/>
      <w:lvlText w:val="%1."/>
      <w:lvlJc w:val="left"/>
      <w:pPr>
        <w:ind w:left="1495" w:hanging="360"/>
      </w:pPr>
      <w:rPr>
        <w:b/>
        <w:bCs w:val="0"/>
        <w:i w:val="0"/>
        <w:iCs/>
        <w:strike w:val="0"/>
      </w:rPr>
    </w:lvl>
    <w:lvl w:ilvl="1">
      <w:start w:val="1"/>
      <w:numFmt w:val="decimal"/>
      <w:lvlText w:val="%2)"/>
      <w:lvlJc w:val="left"/>
      <w:pPr>
        <w:ind w:left="297" w:hanging="360"/>
      </w:pPr>
    </w:lvl>
    <w:lvl w:ilvl="2">
      <w:start w:val="1"/>
      <w:numFmt w:val="decimal"/>
      <w:lvlText w:val="68.%3"/>
      <w:lvlJc w:val="right"/>
      <w:pPr>
        <w:ind w:left="1316" w:hanging="180"/>
      </w:pPr>
      <w:rPr>
        <w:rFonts w:ascii="PermianSerifTypeface" w:eastAsia="Times New Roman" w:hAnsi="PermianSerifTypeface" w:cs="Times New Roman"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7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97" w:hanging="2160"/>
      </w:pPr>
      <w:rPr>
        <w:rFonts w:hint="default"/>
      </w:rPr>
    </w:lvl>
  </w:abstractNum>
  <w:abstractNum w:abstractNumId="12" w15:restartNumberingAfterBreak="0">
    <w:nsid w:val="3B394C00"/>
    <w:multiLevelType w:val="hybridMultilevel"/>
    <w:tmpl w:val="D3CA862C"/>
    <w:lvl w:ilvl="0" w:tplc="DCC063CE">
      <w:start w:val="1"/>
      <w:numFmt w:val="decimal"/>
      <w:lvlText w:val="40.%1"/>
      <w:lvlJc w:val="left"/>
      <w:pPr>
        <w:ind w:left="1287" w:hanging="360"/>
      </w:pPr>
      <w:rPr>
        <w:rFonts w:hint="default"/>
        <w:b/>
        <w:bCs/>
      </w:rPr>
    </w:lvl>
    <w:lvl w:ilvl="1" w:tplc="08180019" w:tentative="1">
      <w:start w:val="1"/>
      <w:numFmt w:val="lowerLetter"/>
      <w:lvlText w:val="%2."/>
      <w:lvlJc w:val="left"/>
      <w:pPr>
        <w:ind w:left="2007" w:hanging="360"/>
      </w:pPr>
    </w:lvl>
    <w:lvl w:ilvl="2" w:tplc="0818001B" w:tentative="1">
      <w:start w:val="1"/>
      <w:numFmt w:val="lowerRoman"/>
      <w:lvlText w:val="%3."/>
      <w:lvlJc w:val="right"/>
      <w:pPr>
        <w:ind w:left="2727" w:hanging="180"/>
      </w:pPr>
    </w:lvl>
    <w:lvl w:ilvl="3" w:tplc="0818000F" w:tentative="1">
      <w:start w:val="1"/>
      <w:numFmt w:val="decimal"/>
      <w:lvlText w:val="%4."/>
      <w:lvlJc w:val="left"/>
      <w:pPr>
        <w:ind w:left="3447" w:hanging="360"/>
      </w:pPr>
    </w:lvl>
    <w:lvl w:ilvl="4" w:tplc="08180019" w:tentative="1">
      <w:start w:val="1"/>
      <w:numFmt w:val="lowerLetter"/>
      <w:lvlText w:val="%5."/>
      <w:lvlJc w:val="left"/>
      <w:pPr>
        <w:ind w:left="4167" w:hanging="360"/>
      </w:pPr>
    </w:lvl>
    <w:lvl w:ilvl="5" w:tplc="0818001B" w:tentative="1">
      <w:start w:val="1"/>
      <w:numFmt w:val="lowerRoman"/>
      <w:lvlText w:val="%6."/>
      <w:lvlJc w:val="right"/>
      <w:pPr>
        <w:ind w:left="4887" w:hanging="180"/>
      </w:pPr>
    </w:lvl>
    <w:lvl w:ilvl="6" w:tplc="0818000F" w:tentative="1">
      <w:start w:val="1"/>
      <w:numFmt w:val="decimal"/>
      <w:lvlText w:val="%7."/>
      <w:lvlJc w:val="left"/>
      <w:pPr>
        <w:ind w:left="5607" w:hanging="360"/>
      </w:pPr>
    </w:lvl>
    <w:lvl w:ilvl="7" w:tplc="08180019" w:tentative="1">
      <w:start w:val="1"/>
      <w:numFmt w:val="lowerLetter"/>
      <w:lvlText w:val="%8."/>
      <w:lvlJc w:val="left"/>
      <w:pPr>
        <w:ind w:left="6327" w:hanging="360"/>
      </w:pPr>
    </w:lvl>
    <w:lvl w:ilvl="8" w:tplc="08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B474BBA"/>
    <w:multiLevelType w:val="multilevel"/>
    <w:tmpl w:val="522CF8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1.%2"/>
      <w:lvlJc w:val="left"/>
      <w:pPr>
        <w:ind w:left="1211" w:hanging="360"/>
      </w:pPr>
      <w:rPr>
        <w:rFonts w:hint="default"/>
        <w:b/>
        <w:bCs/>
      </w:rPr>
    </w:lvl>
    <w:lvl w:ilvl="2">
      <w:start w:val="1"/>
      <w:numFmt w:val="decimal"/>
      <w:lvlText w:val="%1.%2)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976" w:hanging="144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0098" w:hanging="216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1232" w:hanging="2160"/>
      </w:pPr>
      <w:rPr>
        <w:rFonts w:hint="default"/>
      </w:rPr>
    </w:lvl>
  </w:abstractNum>
  <w:abstractNum w:abstractNumId="14" w15:restartNumberingAfterBreak="0">
    <w:nsid w:val="45BB5ED7"/>
    <w:multiLevelType w:val="hybridMultilevel"/>
    <w:tmpl w:val="FB082A30"/>
    <w:lvl w:ilvl="0" w:tplc="F1BE939E">
      <w:start w:val="1"/>
      <w:numFmt w:val="decimal"/>
      <w:lvlText w:val="%1."/>
      <w:lvlJc w:val="left"/>
      <w:pPr>
        <w:ind w:left="1069" w:hanging="360"/>
      </w:pPr>
      <w:rPr>
        <w:rFonts w:ascii="PermianSerifTypeface" w:eastAsia="Times New Roman" w:hAnsi="PermianSerifTypeface" w:cs="Times New Roma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0E7F6C"/>
    <w:multiLevelType w:val="multilevel"/>
    <w:tmpl w:val="C5247B70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  <w:bCs w:val="0"/>
        <w:i w:val="0"/>
        <w:iCs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3F52894"/>
    <w:multiLevelType w:val="hybridMultilevel"/>
    <w:tmpl w:val="CF9C1EA2"/>
    <w:lvl w:ilvl="0" w:tplc="04090011">
      <w:start w:val="1"/>
      <w:numFmt w:val="decimal"/>
      <w:lvlText w:val="%1)"/>
      <w:lvlJc w:val="left"/>
      <w:pPr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604C9E3A">
      <w:start w:val="1"/>
      <w:numFmt w:val="decimal"/>
      <w:lvlText w:val="18.%3"/>
      <w:lvlJc w:val="right"/>
      <w:pPr>
        <w:ind w:left="3436" w:hanging="180"/>
      </w:pPr>
      <w:rPr>
        <w:rFonts w:ascii="PermianSerifTypeface" w:eastAsia="Times New Roman" w:hAnsi="PermianSerifTypeface"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7" w15:restartNumberingAfterBreak="0">
    <w:nsid w:val="5C3C324D"/>
    <w:multiLevelType w:val="hybridMultilevel"/>
    <w:tmpl w:val="C5B2E044"/>
    <w:lvl w:ilvl="0" w:tplc="85C67D82">
      <w:start w:val="1"/>
      <w:numFmt w:val="decimal"/>
      <w:lvlText w:val="48.%1"/>
      <w:lvlJc w:val="left"/>
      <w:pPr>
        <w:ind w:left="720" w:hanging="360"/>
      </w:pPr>
      <w:rPr>
        <w:rFonts w:hint="default"/>
        <w:b/>
        <w:bCs/>
        <w:strike w:val="0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131F9D"/>
    <w:multiLevelType w:val="hybridMultilevel"/>
    <w:tmpl w:val="554231AA"/>
    <w:lvl w:ilvl="0" w:tplc="04090011">
      <w:start w:val="1"/>
      <w:numFmt w:val="decimal"/>
      <w:lvlText w:val="%1)"/>
      <w:lvlJc w:val="left"/>
      <w:pPr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4EF0CB6A">
      <w:start w:val="1"/>
      <w:numFmt w:val="decimal"/>
      <w:lvlText w:val="70.%3"/>
      <w:lvlJc w:val="right"/>
      <w:pPr>
        <w:ind w:left="3436" w:hanging="180"/>
      </w:pPr>
      <w:rPr>
        <w:rFonts w:ascii="PermianSerifTypeface" w:eastAsia="Times New Roman" w:hAnsi="PermianSerifTypeface"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9" w15:restartNumberingAfterBreak="0">
    <w:nsid w:val="5F4B13A9"/>
    <w:multiLevelType w:val="hybridMultilevel"/>
    <w:tmpl w:val="E3EE9FEC"/>
    <w:lvl w:ilvl="0" w:tplc="85C67D82">
      <w:start w:val="1"/>
      <w:numFmt w:val="decimal"/>
      <w:lvlText w:val="48.%1"/>
      <w:lvlJc w:val="left"/>
      <w:pPr>
        <w:ind w:left="720" w:hanging="360"/>
      </w:pPr>
      <w:rPr>
        <w:rFonts w:hint="default"/>
        <w:b/>
        <w:bCs/>
        <w:strike w:val="0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DD6886"/>
    <w:multiLevelType w:val="multilevel"/>
    <w:tmpl w:val="F4D424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2.%2"/>
      <w:lvlJc w:val="left"/>
      <w:pPr>
        <w:ind w:left="1494" w:hanging="360"/>
      </w:pPr>
      <w:rPr>
        <w:rFonts w:hint="default"/>
        <w:b/>
        <w:bCs/>
      </w:rPr>
    </w:lvl>
    <w:lvl w:ilvl="2">
      <w:start w:val="1"/>
      <w:numFmt w:val="decimal"/>
      <w:lvlText w:val="%1.%2)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976" w:hanging="144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0098" w:hanging="216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1232" w:hanging="2160"/>
      </w:pPr>
      <w:rPr>
        <w:rFonts w:hint="default"/>
      </w:rPr>
    </w:lvl>
  </w:abstractNum>
  <w:abstractNum w:abstractNumId="21" w15:restartNumberingAfterBreak="0">
    <w:nsid w:val="6B7F38FB"/>
    <w:multiLevelType w:val="hybridMultilevel"/>
    <w:tmpl w:val="56FA3F5A"/>
    <w:lvl w:ilvl="0" w:tplc="85C67D82">
      <w:start w:val="1"/>
      <w:numFmt w:val="decimal"/>
      <w:lvlText w:val="48.%1"/>
      <w:lvlJc w:val="left"/>
      <w:pPr>
        <w:ind w:left="720" w:hanging="360"/>
      </w:pPr>
      <w:rPr>
        <w:rFonts w:hint="default"/>
        <w:b/>
        <w:bCs/>
        <w:strike w:val="0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EB6542"/>
    <w:multiLevelType w:val="multilevel"/>
    <w:tmpl w:val="35ECED3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4.2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844" w:hanging="144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8117" w:hanging="216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968" w:hanging="2160"/>
      </w:pPr>
      <w:rPr>
        <w:rFonts w:hint="default"/>
      </w:rPr>
    </w:lvl>
  </w:abstractNum>
  <w:abstractNum w:abstractNumId="23" w15:restartNumberingAfterBreak="0">
    <w:nsid w:val="6E5B6ABA"/>
    <w:multiLevelType w:val="hybridMultilevel"/>
    <w:tmpl w:val="AC687BBC"/>
    <w:lvl w:ilvl="0" w:tplc="DCC063CE">
      <w:start w:val="1"/>
      <w:numFmt w:val="decimal"/>
      <w:lvlText w:val="40.%1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4064CA"/>
    <w:multiLevelType w:val="multilevel"/>
    <w:tmpl w:val="0038B21E"/>
    <w:lvl w:ilvl="0">
      <w:start w:val="47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43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1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3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25" w15:restartNumberingAfterBreak="0">
    <w:nsid w:val="757B3676"/>
    <w:multiLevelType w:val="hybridMultilevel"/>
    <w:tmpl w:val="037871B8"/>
    <w:lvl w:ilvl="0" w:tplc="85C67D82">
      <w:start w:val="1"/>
      <w:numFmt w:val="decimal"/>
      <w:lvlText w:val="48.%1"/>
      <w:lvlJc w:val="left"/>
      <w:pPr>
        <w:ind w:left="720" w:hanging="360"/>
      </w:pPr>
      <w:rPr>
        <w:rFonts w:hint="default"/>
        <w:b/>
        <w:bCs/>
        <w:strike w:val="0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044080">
    <w:abstractNumId w:val="15"/>
  </w:num>
  <w:num w:numId="2" w16cid:durableId="1667173970">
    <w:abstractNumId w:val="7"/>
  </w:num>
  <w:num w:numId="3" w16cid:durableId="205333731">
    <w:abstractNumId w:val="3"/>
  </w:num>
  <w:num w:numId="4" w16cid:durableId="1395547281">
    <w:abstractNumId w:val="23"/>
  </w:num>
  <w:num w:numId="5" w16cid:durableId="630286825">
    <w:abstractNumId w:val="14"/>
  </w:num>
  <w:num w:numId="6" w16cid:durableId="590355791">
    <w:abstractNumId w:val="8"/>
  </w:num>
  <w:num w:numId="7" w16cid:durableId="984509386">
    <w:abstractNumId w:val="1"/>
  </w:num>
  <w:num w:numId="8" w16cid:durableId="1516655040">
    <w:abstractNumId w:val="16"/>
  </w:num>
  <w:num w:numId="9" w16cid:durableId="1827892223">
    <w:abstractNumId w:val="11"/>
  </w:num>
  <w:num w:numId="10" w16cid:durableId="1547716303">
    <w:abstractNumId w:val="18"/>
  </w:num>
  <w:num w:numId="11" w16cid:durableId="732430589">
    <w:abstractNumId w:val="4"/>
  </w:num>
  <w:num w:numId="12" w16cid:durableId="378481814">
    <w:abstractNumId w:val="13"/>
  </w:num>
  <w:num w:numId="13" w16cid:durableId="1941523796">
    <w:abstractNumId w:val="20"/>
  </w:num>
  <w:num w:numId="14" w16cid:durableId="1315138517">
    <w:abstractNumId w:val="22"/>
  </w:num>
  <w:num w:numId="15" w16cid:durableId="505369986">
    <w:abstractNumId w:val="24"/>
  </w:num>
  <w:num w:numId="16" w16cid:durableId="1035425320">
    <w:abstractNumId w:val="6"/>
  </w:num>
  <w:num w:numId="17" w16cid:durableId="482702212">
    <w:abstractNumId w:val="10"/>
  </w:num>
  <w:num w:numId="18" w16cid:durableId="1533346331">
    <w:abstractNumId w:val="9"/>
  </w:num>
  <w:num w:numId="19" w16cid:durableId="1879776495">
    <w:abstractNumId w:val="19"/>
  </w:num>
  <w:num w:numId="20" w16cid:durableId="726951081">
    <w:abstractNumId w:val="17"/>
  </w:num>
  <w:num w:numId="21" w16cid:durableId="892815533">
    <w:abstractNumId w:val="2"/>
  </w:num>
  <w:num w:numId="22" w16cid:durableId="2142186820">
    <w:abstractNumId w:val="25"/>
  </w:num>
  <w:num w:numId="23" w16cid:durableId="2048992506">
    <w:abstractNumId w:val="21"/>
  </w:num>
  <w:num w:numId="24" w16cid:durableId="498085416">
    <w:abstractNumId w:val="5"/>
  </w:num>
  <w:num w:numId="25" w16cid:durableId="430512459">
    <w:abstractNumId w:val="12"/>
  </w:num>
  <w:num w:numId="26" w16cid:durableId="979722684">
    <w:abstractNumId w:val="0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ristina H. Lupusor">
    <w15:presenceInfo w15:providerId="AD" w15:userId="S::CHL@bnmmd.onmicrosoft.com::a85feadd-07aa-4509-9581-bad947693fb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hyphenationZone w:val="425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FA2"/>
    <w:rsid w:val="0000046D"/>
    <w:rsid w:val="000016E1"/>
    <w:rsid w:val="00003E50"/>
    <w:rsid w:val="000040EA"/>
    <w:rsid w:val="00004241"/>
    <w:rsid w:val="000047B3"/>
    <w:rsid w:val="00004E69"/>
    <w:rsid w:val="00007C49"/>
    <w:rsid w:val="00007D1B"/>
    <w:rsid w:val="00010979"/>
    <w:rsid w:val="00011333"/>
    <w:rsid w:val="000115CD"/>
    <w:rsid w:val="000121E1"/>
    <w:rsid w:val="00012D62"/>
    <w:rsid w:val="00013DC2"/>
    <w:rsid w:val="000146E7"/>
    <w:rsid w:val="000159A0"/>
    <w:rsid w:val="0001668C"/>
    <w:rsid w:val="00017658"/>
    <w:rsid w:val="00023A3D"/>
    <w:rsid w:val="00024A6F"/>
    <w:rsid w:val="0002589B"/>
    <w:rsid w:val="00025A3A"/>
    <w:rsid w:val="00026073"/>
    <w:rsid w:val="0002623A"/>
    <w:rsid w:val="000264C7"/>
    <w:rsid w:val="000266A9"/>
    <w:rsid w:val="000267ED"/>
    <w:rsid w:val="0002745D"/>
    <w:rsid w:val="0003026D"/>
    <w:rsid w:val="0003087A"/>
    <w:rsid w:val="00030D58"/>
    <w:rsid w:val="0003112D"/>
    <w:rsid w:val="00031C19"/>
    <w:rsid w:val="00032556"/>
    <w:rsid w:val="00032D0A"/>
    <w:rsid w:val="00036CFE"/>
    <w:rsid w:val="000374BC"/>
    <w:rsid w:val="000401BF"/>
    <w:rsid w:val="000408CF"/>
    <w:rsid w:val="00045578"/>
    <w:rsid w:val="0004586D"/>
    <w:rsid w:val="00046362"/>
    <w:rsid w:val="0004669E"/>
    <w:rsid w:val="00047095"/>
    <w:rsid w:val="000474A0"/>
    <w:rsid w:val="00047CE7"/>
    <w:rsid w:val="0005069E"/>
    <w:rsid w:val="00052354"/>
    <w:rsid w:val="00055235"/>
    <w:rsid w:val="00056F4D"/>
    <w:rsid w:val="000575BD"/>
    <w:rsid w:val="0005780E"/>
    <w:rsid w:val="0006129D"/>
    <w:rsid w:val="0006148E"/>
    <w:rsid w:val="00061A04"/>
    <w:rsid w:val="0006403C"/>
    <w:rsid w:val="0006475A"/>
    <w:rsid w:val="00064BFE"/>
    <w:rsid w:val="00065701"/>
    <w:rsid w:val="00071F45"/>
    <w:rsid w:val="00076083"/>
    <w:rsid w:val="0007683E"/>
    <w:rsid w:val="00076E89"/>
    <w:rsid w:val="000776D0"/>
    <w:rsid w:val="00077C6C"/>
    <w:rsid w:val="0008038D"/>
    <w:rsid w:val="00080C0D"/>
    <w:rsid w:val="0008102E"/>
    <w:rsid w:val="00081255"/>
    <w:rsid w:val="00082262"/>
    <w:rsid w:val="0008249B"/>
    <w:rsid w:val="00083D5A"/>
    <w:rsid w:val="00084369"/>
    <w:rsid w:val="00090BEB"/>
    <w:rsid w:val="000A104A"/>
    <w:rsid w:val="000A13C8"/>
    <w:rsid w:val="000A260A"/>
    <w:rsid w:val="000A4BB9"/>
    <w:rsid w:val="000A5701"/>
    <w:rsid w:val="000A59D8"/>
    <w:rsid w:val="000A68BF"/>
    <w:rsid w:val="000A6A0A"/>
    <w:rsid w:val="000A6A91"/>
    <w:rsid w:val="000A6BB9"/>
    <w:rsid w:val="000A742B"/>
    <w:rsid w:val="000A7D41"/>
    <w:rsid w:val="000A7FC5"/>
    <w:rsid w:val="000B12D7"/>
    <w:rsid w:val="000B138E"/>
    <w:rsid w:val="000B39EC"/>
    <w:rsid w:val="000B4323"/>
    <w:rsid w:val="000B5142"/>
    <w:rsid w:val="000B6FE0"/>
    <w:rsid w:val="000B7E94"/>
    <w:rsid w:val="000C04CA"/>
    <w:rsid w:val="000C294B"/>
    <w:rsid w:val="000C38EF"/>
    <w:rsid w:val="000C3FF1"/>
    <w:rsid w:val="000C4279"/>
    <w:rsid w:val="000C42B0"/>
    <w:rsid w:val="000C43C0"/>
    <w:rsid w:val="000C4543"/>
    <w:rsid w:val="000C6532"/>
    <w:rsid w:val="000C7556"/>
    <w:rsid w:val="000D1335"/>
    <w:rsid w:val="000D4B15"/>
    <w:rsid w:val="000D68A6"/>
    <w:rsid w:val="000D7CAA"/>
    <w:rsid w:val="000D7CAC"/>
    <w:rsid w:val="000E0F85"/>
    <w:rsid w:val="000E4458"/>
    <w:rsid w:val="000E587F"/>
    <w:rsid w:val="000E69EF"/>
    <w:rsid w:val="000E6DBD"/>
    <w:rsid w:val="000E7EEA"/>
    <w:rsid w:val="000F095E"/>
    <w:rsid w:val="000F0C6E"/>
    <w:rsid w:val="000F1F47"/>
    <w:rsid w:val="000F3CAF"/>
    <w:rsid w:val="000F6035"/>
    <w:rsid w:val="00101653"/>
    <w:rsid w:val="001038E7"/>
    <w:rsid w:val="00103D0F"/>
    <w:rsid w:val="0010436C"/>
    <w:rsid w:val="001050D4"/>
    <w:rsid w:val="00107CB7"/>
    <w:rsid w:val="00112C53"/>
    <w:rsid w:val="001140D4"/>
    <w:rsid w:val="00115F50"/>
    <w:rsid w:val="00117725"/>
    <w:rsid w:val="00117DFB"/>
    <w:rsid w:val="001205DA"/>
    <w:rsid w:val="00121CC9"/>
    <w:rsid w:val="00121E69"/>
    <w:rsid w:val="00122834"/>
    <w:rsid w:val="0012367B"/>
    <w:rsid w:val="001238C3"/>
    <w:rsid w:val="0012791B"/>
    <w:rsid w:val="001308F5"/>
    <w:rsid w:val="00130E66"/>
    <w:rsid w:val="0013114F"/>
    <w:rsid w:val="00131D85"/>
    <w:rsid w:val="00131ED8"/>
    <w:rsid w:val="00132BFF"/>
    <w:rsid w:val="00133762"/>
    <w:rsid w:val="001347B9"/>
    <w:rsid w:val="00135DAB"/>
    <w:rsid w:val="001369B0"/>
    <w:rsid w:val="00140FB4"/>
    <w:rsid w:val="0014178E"/>
    <w:rsid w:val="00141B77"/>
    <w:rsid w:val="00142533"/>
    <w:rsid w:val="001434FC"/>
    <w:rsid w:val="00144FB3"/>
    <w:rsid w:val="00145E88"/>
    <w:rsid w:val="001543A7"/>
    <w:rsid w:val="0015518B"/>
    <w:rsid w:val="00156FFB"/>
    <w:rsid w:val="00161775"/>
    <w:rsid w:val="00163AB3"/>
    <w:rsid w:val="001645F0"/>
    <w:rsid w:val="0016509C"/>
    <w:rsid w:val="00166860"/>
    <w:rsid w:val="001718C7"/>
    <w:rsid w:val="001728DA"/>
    <w:rsid w:val="00175035"/>
    <w:rsid w:val="0017553E"/>
    <w:rsid w:val="00176306"/>
    <w:rsid w:val="00180400"/>
    <w:rsid w:val="0018097E"/>
    <w:rsid w:val="001820AD"/>
    <w:rsid w:val="001820C4"/>
    <w:rsid w:val="0018224D"/>
    <w:rsid w:val="001839DA"/>
    <w:rsid w:val="00183D8E"/>
    <w:rsid w:val="001842E0"/>
    <w:rsid w:val="00184B59"/>
    <w:rsid w:val="00184C12"/>
    <w:rsid w:val="00185075"/>
    <w:rsid w:val="00185204"/>
    <w:rsid w:val="00187A1B"/>
    <w:rsid w:val="001905B5"/>
    <w:rsid w:val="00190941"/>
    <w:rsid w:val="0019216F"/>
    <w:rsid w:val="001942A3"/>
    <w:rsid w:val="0019723F"/>
    <w:rsid w:val="001A0DDB"/>
    <w:rsid w:val="001A0DEB"/>
    <w:rsid w:val="001A1C0B"/>
    <w:rsid w:val="001A28D0"/>
    <w:rsid w:val="001A3119"/>
    <w:rsid w:val="001A3E7D"/>
    <w:rsid w:val="001A3F0B"/>
    <w:rsid w:val="001A4EEA"/>
    <w:rsid w:val="001A5DED"/>
    <w:rsid w:val="001B2C71"/>
    <w:rsid w:val="001B30F2"/>
    <w:rsid w:val="001B3B17"/>
    <w:rsid w:val="001B3B49"/>
    <w:rsid w:val="001B57FF"/>
    <w:rsid w:val="001B5861"/>
    <w:rsid w:val="001B663C"/>
    <w:rsid w:val="001B72F5"/>
    <w:rsid w:val="001C003C"/>
    <w:rsid w:val="001C0EED"/>
    <w:rsid w:val="001C21EE"/>
    <w:rsid w:val="001C370C"/>
    <w:rsid w:val="001C400B"/>
    <w:rsid w:val="001C44BE"/>
    <w:rsid w:val="001C6B2C"/>
    <w:rsid w:val="001C6E0D"/>
    <w:rsid w:val="001D24B5"/>
    <w:rsid w:val="001D39AF"/>
    <w:rsid w:val="001D4F97"/>
    <w:rsid w:val="001D76CB"/>
    <w:rsid w:val="001E074E"/>
    <w:rsid w:val="001E0CC9"/>
    <w:rsid w:val="001E1559"/>
    <w:rsid w:val="001E15DD"/>
    <w:rsid w:val="001E16EE"/>
    <w:rsid w:val="001E28C1"/>
    <w:rsid w:val="001E2C5D"/>
    <w:rsid w:val="001E3737"/>
    <w:rsid w:val="001E3D55"/>
    <w:rsid w:val="001E3E78"/>
    <w:rsid w:val="001E4261"/>
    <w:rsid w:val="001E50AD"/>
    <w:rsid w:val="001E52D9"/>
    <w:rsid w:val="001F360F"/>
    <w:rsid w:val="001F3BF7"/>
    <w:rsid w:val="001F3F2C"/>
    <w:rsid w:val="001F50B6"/>
    <w:rsid w:val="001F5D12"/>
    <w:rsid w:val="001F6383"/>
    <w:rsid w:val="001F6ED1"/>
    <w:rsid w:val="001F6EFF"/>
    <w:rsid w:val="001F74F5"/>
    <w:rsid w:val="00200A15"/>
    <w:rsid w:val="00200B28"/>
    <w:rsid w:val="002017A9"/>
    <w:rsid w:val="00204623"/>
    <w:rsid w:val="00204651"/>
    <w:rsid w:val="002057FD"/>
    <w:rsid w:val="00205C1F"/>
    <w:rsid w:val="00207582"/>
    <w:rsid w:val="00210458"/>
    <w:rsid w:val="002135E4"/>
    <w:rsid w:val="00214C49"/>
    <w:rsid w:val="0021508B"/>
    <w:rsid w:val="0021539F"/>
    <w:rsid w:val="00216241"/>
    <w:rsid w:val="00216BD1"/>
    <w:rsid w:val="002174FB"/>
    <w:rsid w:val="00217D00"/>
    <w:rsid w:val="002231B2"/>
    <w:rsid w:val="002248A2"/>
    <w:rsid w:val="00225393"/>
    <w:rsid w:val="00232CDD"/>
    <w:rsid w:val="00234241"/>
    <w:rsid w:val="002372F1"/>
    <w:rsid w:val="0024107D"/>
    <w:rsid w:val="002418B3"/>
    <w:rsid w:val="002430BB"/>
    <w:rsid w:val="002441C9"/>
    <w:rsid w:val="002445B2"/>
    <w:rsid w:val="00244E5B"/>
    <w:rsid w:val="0024514A"/>
    <w:rsid w:val="002454BA"/>
    <w:rsid w:val="00251A76"/>
    <w:rsid w:val="00251DDE"/>
    <w:rsid w:val="00251F81"/>
    <w:rsid w:val="00252E0F"/>
    <w:rsid w:val="00252E8B"/>
    <w:rsid w:val="00253535"/>
    <w:rsid w:val="002544BD"/>
    <w:rsid w:val="002602B2"/>
    <w:rsid w:val="00261DF7"/>
    <w:rsid w:val="00263B62"/>
    <w:rsid w:val="00263BCF"/>
    <w:rsid w:val="0026475A"/>
    <w:rsid w:val="002647BE"/>
    <w:rsid w:val="00267CA8"/>
    <w:rsid w:val="002704BA"/>
    <w:rsid w:val="00270AD0"/>
    <w:rsid w:val="00271ABC"/>
    <w:rsid w:val="00271AF1"/>
    <w:rsid w:val="00272AF4"/>
    <w:rsid w:val="00273E18"/>
    <w:rsid w:val="00276B86"/>
    <w:rsid w:val="00280487"/>
    <w:rsid w:val="0028073D"/>
    <w:rsid w:val="00282184"/>
    <w:rsid w:val="0028249C"/>
    <w:rsid w:val="002828C5"/>
    <w:rsid w:val="00283182"/>
    <w:rsid w:val="0028362C"/>
    <w:rsid w:val="002841AC"/>
    <w:rsid w:val="0028454A"/>
    <w:rsid w:val="00285056"/>
    <w:rsid w:val="002866FA"/>
    <w:rsid w:val="0028771E"/>
    <w:rsid w:val="00287AB0"/>
    <w:rsid w:val="002901D3"/>
    <w:rsid w:val="0029036D"/>
    <w:rsid w:val="00291D84"/>
    <w:rsid w:val="00292BB1"/>
    <w:rsid w:val="00293188"/>
    <w:rsid w:val="0029379A"/>
    <w:rsid w:val="00294126"/>
    <w:rsid w:val="002950EB"/>
    <w:rsid w:val="00295A04"/>
    <w:rsid w:val="002960A5"/>
    <w:rsid w:val="002A14AE"/>
    <w:rsid w:val="002A2327"/>
    <w:rsid w:val="002A28D8"/>
    <w:rsid w:val="002A4C69"/>
    <w:rsid w:val="002A4E2A"/>
    <w:rsid w:val="002A6C3C"/>
    <w:rsid w:val="002A7337"/>
    <w:rsid w:val="002B0B0C"/>
    <w:rsid w:val="002B1A2F"/>
    <w:rsid w:val="002B1B92"/>
    <w:rsid w:val="002B2007"/>
    <w:rsid w:val="002B2EF7"/>
    <w:rsid w:val="002B4FE9"/>
    <w:rsid w:val="002B6369"/>
    <w:rsid w:val="002B659B"/>
    <w:rsid w:val="002B6839"/>
    <w:rsid w:val="002B75F2"/>
    <w:rsid w:val="002C04BA"/>
    <w:rsid w:val="002C06A8"/>
    <w:rsid w:val="002C10D0"/>
    <w:rsid w:val="002C1549"/>
    <w:rsid w:val="002C23C3"/>
    <w:rsid w:val="002C2CDC"/>
    <w:rsid w:val="002C3448"/>
    <w:rsid w:val="002C45A5"/>
    <w:rsid w:val="002C5248"/>
    <w:rsid w:val="002C636B"/>
    <w:rsid w:val="002D2EA8"/>
    <w:rsid w:val="002D3000"/>
    <w:rsid w:val="002D3E3A"/>
    <w:rsid w:val="002D4306"/>
    <w:rsid w:val="002D5C97"/>
    <w:rsid w:val="002D6B78"/>
    <w:rsid w:val="002D6D50"/>
    <w:rsid w:val="002D75A0"/>
    <w:rsid w:val="002D7629"/>
    <w:rsid w:val="002E2C49"/>
    <w:rsid w:val="002E6399"/>
    <w:rsid w:val="002E72B9"/>
    <w:rsid w:val="002E759F"/>
    <w:rsid w:val="002F0421"/>
    <w:rsid w:val="002F251D"/>
    <w:rsid w:val="002F309A"/>
    <w:rsid w:val="002F498E"/>
    <w:rsid w:val="002F4A13"/>
    <w:rsid w:val="002F4F7C"/>
    <w:rsid w:val="002F5000"/>
    <w:rsid w:val="002F578A"/>
    <w:rsid w:val="002F5DBF"/>
    <w:rsid w:val="002F629D"/>
    <w:rsid w:val="002F7977"/>
    <w:rsid w:val="003000F2"/>
    <w:rsid w:val="00300FDB"/>
    <w:rsid w:val="0030207F"/>
    <w:rsid w:val="00302695"/>
    <w:rsid w:val="0030329C"/>
    <w:rsid w:val="003067D8"/>
    <w:rsid w:val="003070AF"/>
    <w:rsid w:val="003072BC"/>
    <w:rsid w:val="003075C2"/>
    <w:rsid w:val="003101AE"/>
    <w:rsid w:val="00312C1C"/>
    <w:rsid w:val="00312F86"/>
    <w:rsid w:val="00313089"/>
    <w:rsid w:val="00316090"/>
    <w:rsid w:val="00320D16"/>
    <w:rsid w:val="00320E4E"/>
    <w:rsid w:val="00321A8D"/>
    <w:rsid w:val="00322743"/>
    <w:rsid w:val="0032322F"/>
    <w:rsid w:val="00323F4A"/>
    <w:rsid w:val="003273B7"/>
    <w:rsid w:val="003275C0"/>
    <w:rsid w:val="00331498"/>
    <w:rsid w:val="0033204C"/>
    <w:rsid w:val="0033386F"/>
    <w:rsid w:val="003348AD"/>
    <w:rsid w:val="00334E27"/>
    <w:rsid w:val="003360ED"/>
    <w:rsid w:val="003362B5"/>
    <w:rsid w:val="0033647B"/>
    <w:rsid w:val="00336CCE"/>
    <w:rsid w:val="00337A08"/>
    <w:rsid w:val="0034160A"/>
    <w:rsid w:val="0034162A"/>
    <w:rsid w:val="0034178B"/>
    <w:rsid w:val="00343580"/>
    <w:rsid w:val="00343C39"/>
    <w:rsid w:val="00343C7A"/>
    <w:rsid w:val="00345B05"/>
    <w:rsid w:val="00346C96"/>
    <w:rsid w:val="003506C9"/>
    <w:rsid w:val="003508EC"/>
    <w:rsid w:val="003522AE"/>
    <w:rsid w:val="00352B8E"/>
    <w:rsid w:val="00354696"/>
    <w:rsid w:val="00354E20"/>
    <w:rsid w:val="00356876"/>
    <w:rsid w:val="00357CC5"/>
    <w:rsid w:val="00357DC4"/>
    <w:rsid w:val="00357F99"/>
    <w:rsid w:val="0036267E"/>
    <w:rsid w:val="00362BA2"/>
    <w:rsid w:val="003637AC"/>
    <w:rsid w:val="00366185"/>
    <w:rsid w:val="00366E75"/>
    <w:rsid w:val="00371191"/>
    <w:rsid w:val="00372D23"/>
    <w:rsid w:val="003740E1"/>
    <w:rsid w:val="00374D46"/>
    <w:rsid w:val="00380839"/>
    <w:rsid w:val="003819E3"/>
    <w:rsid w:val="0038389D"/>
    <w:rsid w:val="00384F07"/>
    <w:rsid w:val="0038611D"/>
    <w:rsid w:val="003869E0"/>
    <w:rsid w:val="003876A0"/>
    <w:rsid w:val="00390524"/>
    <w:rsid w:val="00390E9F"/>
    <w:rsid w:val="00392F82"/>
    <w:rsid w:val="00393F60"/>
    <w:rsid w:val="003949C9"/>
    <w:rsid w:val="00395656"/>
    <w:rsid w:val="00397C86"/>
    <w:rsid w:val="003A0AB9"/>
    <w:rsid w:val="003A2A3C"/>
    <w:rsid w:val="003B1719"/>
    <w:rsid w:val="003B2E5E"/>
    <w:rsid w:val="003B4EB1"/>
    <w:rsid w:val="003B6154"/>
    <w:rsid w:val="003B7D31"/>
    <w:rsid w:val="003C0E4A"/>
    <w:rsid w:val="003C155D"/>
    <w:rsid w:val="003C2234"/>
    <w:rsid w:val="003C3174"/>
    <w:rsid w:val="003C3233"/>
    <w:rsid w:val="003C486B"/>
    <w:rsid w:val="003C50E9"/>
    <w:rsid w:val="003C7395"/>
    <w:rsid w:val="003C7F97"/>
    <w:rsid w:val="003D1CE9"/>
    <w:rsid w:val="003D3F63"/>
    <w:rsid w:val="003D5031"/>
    <w:rsid w:val="003D518E"/>
    <w:rsid w:val="003D5286"/>
    <w:rsid w:val="003E1A9F"/>
    <w:rsid w:val="003E23DE"/>
    <w:rsid w:val="003E27B5"/>
    <w:rsid w:val="003E42EC"/>
    <w:rsid w:val="003E5FD1"/>
    <w:rsid w:val="003E6949"/>
    <w:rsid w:val="003E6CE3"/>
    <w:rsid w:val="003E6E67"/>
    <w:rsid w:val="003E718C"/>
    <w:rsid w:val="003F038E"/>
    <w:rsid w:val="003F17DC"/>
    <w:rsid w:val="003F2323"/>
    <w:rsid w:val="003F2F0E"/>
    <w:rsid w:val="003F4A73"/>
    <w:rsid w:val="003F526C"/>
    <w:rsid w:val="003F5C34"/>
    <w:rsid w:val="003F5F5F"/>
    <w:rsid w:val="003F604E"/>
    <w:rsid w:val="003F6DDE"/>
    <w:rsid w:val="003F7CC1"/>
    <w:rsid w:val="003F7F88"/>
    <w:rsid w:val="00401B86"/>
    <w:rsid w:val="00401F81"/>
    <w:rsid w:val="00402BA5"/>
    <w:rsid w:val="0040370B"/>
    <w:rsid w:val="00403DF3"/>
    <w:rsid w:val="00405DC3"/>
    <w:rsid w:val="004078F4"/>
    <w:rsid w:val="004124F8"/>
    <w:rsid w:val="004148E2"/>
    <w:rsid w:val="00414E8B"/>
    <w:rsid w:val="004161B6"/>
    <w:rsid w:val="00416F9D"/>
    <w:rsid w:val="00417CA8"/>
    <w:rsid w:val="00420FA9"/>
    <w:rsid w:val="004220C5"/>
    <w:rsid w:val="00424220"/>
    <w:rsid w:val="00424368"/>
    <w:rsid w:val="00425AF6"/>
    <w:rsid w:val="00427252"/>
    <w:rsid w:val="00431AA6"/>
    <w:rsid w:val="00436638"/>
    <w:rsid w:val="00440D8F"/>
    <w:rsid w:val="004412C4"/>
    <w:rsid w:val="00441F4F"/>
    <w:rsid w:val="00444596"/>
    <w:rsid w:val="004468B5"/>
    <w:rsid w:val="004477B7"/>
    <w:rsid w:val="00450665"/>
    <w:rsid w:val="00450EBE"/>
    <w:rsid w:val="0045103F"/>
    <w:rsid w:val="00452070"/>
    <w:rsid w:val="004533A8"/>
    <w:rsid w:val="0045387C"/>
    <w:rsid w:val="00454683"/>
    <w:rsid w:val="004561AE"/>
    <w:rsid w:val="00457DBA"/>
    <w:rsid w:val="004600F0"/>
    <w:rsid w:val="00460436"/>
    <w:rsid w:val="004614C1"/>
    <w:rsid w:val="004615F9"/>
    <w:rsid w:val="00462942"/>
    <w:rsid w:val="00463FFD"/>
    <w:rsid w:val="004641BA"/>
    <w:rsid w:val="004658A3"/>
    <w:rsid w:val="004671CE"/>
    <w:rsid w:val="00467EF0"/>
    <w:rsid w:val="00472086"/>
    <w:rsid w:val="004730DC"/>
    <w:rsid w:val="00473BD4"/>
    <w:rsid w:val="00473EB2"/>
    <w:rsid w:val="00474502"/>
    <w:rsid w:val="00475388"/>
    <w:rsid w:val="004755BE"/>
    <w:rsid w:val="00475607"/>
    <w:rsid w:val="004757D8"/>
    <w:rsid w:val="0047694F"/>
    <w:rsid w:val="00477D72"/>
    <w:rsid w:val="00480353"/>
    <w:rsid w:val="00480549"/>
    <w:rsid w:val="00483AEF"/>
    <w:rsid w:val="00484636"/>
    <w:rsid w:val="00484D11"/>
    <w:rsid w:val="0048586E"/>
    <w:rsid w:val="0048638C"/>
    <w:rsid w:val="00491506"/>
    <w:rsid w:val="0049227F"/>
    <w:rsid w:val="00492BB8"/>
    <w:rsid w:val="004945A2"/>
    <w:rsid w:val="00494A27"/>
    <w:rsid w:val="00497245"/>
    <w:rsid w:val="004A080C"/>
    <w:rsid w:val="004A13FD"/>
    <w:rsid w:val="004A22C8"/>
    <w:rsid w:val="004A3B71"/>
    <w:rsid w:val="004A4E83"/>
    <w:rsid w:val="004A60C7"/>
    <w:rsid w:val="004B0C42"/>
    <w:rsid w:val="004B1B35"/>
    <w:rsid w:val="004B3DB0"/>
    <w:rsid w:val="004B4443"/>
    <w:rsid w:val="004B5590"/>
    <w:rsid w:val="004B6118"/>
    <w:rsid w:val="004B6398"/>
    <w:rsid w:val="004B7560"/>
    <w:rsid w:val="004C107C"/>
    <w:rsid w:val="004C1686"/>
    <w:rsid w:val="004C19AF"/>
    <w:rsid w:val="004C2078"/>
    <w:rsid w:val="004C30A8"/>
    <w:rsid w:val="004C49BD"/>
    <w:rsid w:val="004C4A97"/>
    <w:rsid w:val="004C5A8B"/>
    <w:rsid w:val="004D2DCA"/>
    <w:rsid w:val="004D49F5"/>
    <w:rsid w:val="004D50E7"/>
    <w:rsid w:val="004D576A"/>
    <w:rsid w:val="004D76DD"/>
    <w:rsid w:val="004E045F"/>
    <w:rsid w:val="004E0B51"/>
    <w:rsid w:val="004E1E82"/>
    <w:rsid w:val="004E229D"/>
    <w:rsid w:val="004E2ABA"/>
    <w:rsid w:val="004F2861"/>
    <w:rsid w:val="004F3006"/>
    <w:rsid w:val="004F3CC1"/>
    <w:rsid w:val="004F3ECA"/>
    <w:rsid w:val="004F4CB0"/>
    <w:rsid w:val="004F4CDC"/>
    <w:rsid w:val="004F5D0C"/>
    <w:rsid w:val="004F6050"/>
    <w:rsid w:val="004F7620"/>
    <w:rsid w:val="004F7770"/>
    <w:rsid w:val="005008D7"/>
    <w:rsid w:val="00500E9E"/>
    <w:rsid w:val="00501EAA"/>
    <w:rsid w:val="00505A9B"/>
    <w:rsid w:val="005061E3"/>
    <w:rsid w:val="0050735A"/>
    <w:rsid w:val="0050770F"/>
    <w:rsid w:val="00507EBC"/>
    <w:rsid w:val="00510A18"/>
    <w:rsid w:val="00510BCA"/>
    <w:rsid w:val="00510D78"/>
    <w:rsid w:val="005133B5"/>
    <w:rsid w:val="0051377A"/>
    <w:rsid w:val="00514CFD"/>
    <w:rsid w:val="005168AB"/>
    <w:rsid w:val="00517F51"/>
    <w:rsid w:val="00524850"/>
    <w:rsid w:val="00525146"/>
    <w:rsid w:val="00525B33"/>
    <w:rsid w:val="00525FE0"/>
    <w:rsid w:val="00526BCC"/>
    <w:rsid w:val="00530335"/>
    <w:rsid w:val="0053136D"/>
    <w:rsid w:val="0053172F"/>
    <w:rsid w:val="0053198A"/>
    <w:rsid w:val="00531BEC"/>
    <w:rsid w:val="005328F6"/>
    <w:rsid w:val="00532F01"/>
    <w:rsid w:val="00533C23"/>
    <w:rsid w:val="00533F1E"/>
    <w:rsid w:val="00534F48"/>
    <w:rsid w:val="00535293"/>
    <w:rsid w:val="005376DA"/>
    <w:rsid w:val="005420AF"/>
    <w:rsid w:val="00542C2A"/>
    <w:rsid w:val="005440B5"/>
    <w:rsid w:val="00544228"/>
    <w:rsid w:val="00545241"/>
    <w:rsid w:val="00546AF0"/>
    <w:rsid w:val="00547BE6"/>
    <w:rsid w:val="00547DBD"/>
    <w:rsid w:val="005523FA"/>
    <w:rsid w:val="00552CC0"/>
    <w:rsid w:val="00553530"/>
    <w:rsid w:val="00554F34"/>
    <w:rsid w:val="00555956"/>
    <w:rsid w:val="00556458"/>
    <w:rsid w:val="0055689D"/>
    <w:rsid w:val="0056021A"/>
    <w:rsid w:val="00560297"/>
    <w:rsid w:val="005608C2"/>
    <w:rsid w:val="005609FC"/>
    <w:rsid w:val="00563F3F"/>
    <w:rsid w:val="00565402"/>
    <w:rsid w:val="00566265"/>
    <w:rsid w:val="00573364"/>
    <w:rsid w:val="0057506C"/>
    <w:rsid w:val="00577995"/>
    <w:rsid w:val="00580461"/>
    <w:rsid w:val="00580D1E"/>
    <w:rsid w:val="00581725"/>
    <w:rsid w:val="00581F80"/>
    <w:rsid w:val="00582503"/>
    <w:rsid w:val="00585861"/>
    <w:rsid w:val="00585FB4"/>
    <w:rsid w:val="00586D63"/>
    <w:rsid w:val="00592D02"/>
    <w:rsid w:val="00593F41"/>
    <w:rsid w:val="00594E1E"/>
    <w:rsid w:val="00596504"/>
    <w:rsid w:val="005967FA"/>
    <w:rsid w:val="005A2333"/>
    <w:rsid w:val="005A5345"/>
    <w:rsid w:val="005A5BA3"/>
    <w:rsid w:val="005B0D10"/>
    <w:rsid w:val="005B1B01"/>
    <w:rsid w:val="005B2BA1"/>
    <w:rsid w:val="005B30DE"/>
    <w:rsid w:val="005B3472"/>
    <w:rsid w:val="005B3D0A"/>
    <w:rsid w:val="005B3E3A"/>
    <w:rsid w:val="005B4140"/>
    <w:rsid w:val="005B49E8"/>
    <w:rsid w:val="005B65FA"/>
    <w:rsid w:val="005B66D5"/>
    <w:rsid w:val="005B66FF"/>
    <w:rsid w:val="005B670B"/>
    <w:rsid w:val="005B790E"/>
    <w:rsid w:val="005C0508"/>
    <w:rsid w:val="005C0BEA"/>
    <w:rsid w:val="005C2186"/>
    <w:rsid w:val="005C38E3"/>
    <w:rsid w:val="005C54F8"/>
    <w:rsid w:val="005C6393"/>
    <w:rsid w:val="005C6DF5"/>
    <w:rsid w:val="005C7E90"/>
    <w:rsid w:val="005D03E0"/>
    <w:rsid w:val="005D1D1F"/>
    <w:rsid w:val="005D4136"/>
    <w:rsid w:val="005D766B"/>
    <w:rsid w:val="005E1454"/>
    <w:rsid w:val="005E3902"/>
    <w:rsid w:val="005E3DF7"/>
    <w:rsid w:val="005E53BF"/>
    <w:rsid w:val="005E608D"/>
    <w:rsid w:val="005E7129"/>
    <w:rsid w:val="005F27CA"/>
    <w:rsid w:val="005F2B0A"/>
    <w:rsid w:val="005F3C90"/>
    <w:rsid w:val="005F4657"/>
    <w:rsid w:val="005F4B57"/>
    <w:rsid w:val="005F5496"/>
    <w:rsid w:val="005F5601"/>
    <w:rsid w:val="005F5805"/>
    <w:rsid w:val="00601204"/>
    <w:rsid w:val="00602A35"/>
    <w:rsid w:val="00603443"/>
    <w:rsid w:val="00603C43"/>
    <w:rsid w:val="00604392"/>
    <w:rsid w:val="00605E92"/>
    <w:rsid w:val="00606AA6"/>
    <w:rsid w:val="00607093"/>
    <w:rsid w:val="00610289"/>
    <w:rsid w:val="006114DD"/>
    <w:rsid w:val="00614C57"/>
    <w:rsid w:val="006153C4"/>
    <w:rsid w:val="00615AD7"/>
    <w:rsid w:val="0061614B"/>
    <w:rsid w:val="00616A31"/>
    <w:rsid w:val="00617A4B"/>
    <w:rsid w:val="006205AC"/>
    <w:rsid w:val="00620B20"/>
    <w:rsid w:val="00622588"/>
    <w:rsid w:val="0062320E"/>
    <w:rsid w:val="0062355F"/>
    <w:rsid w:val="00623680"/>
    <w:rsid w:val="00625823"/>
    <w:rsid w:val="00627616"/>
    <w:rsid w:val="00627DC1"/>
    <w:rsid w:val="00631DD8"/>
    <w:rsid w:val="006325C8"/>
    <w:rsid w:val="00632BEC"/>
    <w:rsid w:val="00632C27"/>
    <w:rsid w:val="0063384D"/>
    <w:rsid w:val="00633A6E"/>
    <w:rsid w:val="00634D87"/>
    <w:rsid w:val="00636471"/>
    <w:rsid w:val="006370B9"/>
    <w:rsid w:val="00637688"/>
    <w:rsid w:val="00640742"/>
    <w:rsid w:val="00640D6E"/>
    <w:rsid w:val="006416A2"/>
    <w:rsid w:val="00641BC0"/>
    <w:rsid w:val="00641EA8"/>
    <w:rsid w:val="006427CD"/>
    <w:rsid w:val="006429C3"/>
    <w:rsid w:val="006434E6"/>
    <w:rsid w:val="00645F20"/>
    <w:rsid w:val="006460E8"/>
    <w:rsid w:val="006461B7"/>
    <w:rsid w:val="00646C6B"/>
    <w:rsid w:val="00646E16"/>
    <w:rsid w:val="00647BE9"/>
    <w:rsid w:val="0065029F"/>
    <w:rsid w:val="00650565"/>
    <w:rsid w:val="00651D3C"/>
    <w:rsid w:val="006520A3"/>
    <w:rsid w:val="006521B2"/>
    <w:rsid w:val="00653379"/>
    <w:rsid w:val="00654EF6"/>
    <w:rsid w:val="00655BAD"/>
    <w:rsid w:val="006561CB"/>
    <w:rsid w:val="00656421"/>
    <w:rsid w:val="00660B1F"/>
    <w:rsid w:val="00662171"/>
    <w:rsid w:val="00662403"/>
    <w:rsid w:val="00662D75"/>
    <w:rsid w:val="00663E46"/>
    <w:rsid w:val="00663E5C"/>
    <w:rsid w:val="006650C7"/>
    <w:rsid w:val="00665514"/>
    <w:rsid w:val="0066594F"/>
    <w:rsid w:val="00665ACE"/>
    <w:rsid w:val="00666A73"/>
    <w:rsid w:val="00667673"/>
    <w:rsid w:val="00670E75"/>
    <w:rsid w:val="0067105B"/>
    <w:rsid w:val="0067303D"/>
    <w:rsid w:val="00674981"/>
    <w:rsid w:val="00676913"/>
    <w:rsid w:val="00680344"/>
    <w:rsid w:val="006804BF"/>
    <w:rsid w:val="00682082"/>
    <w:rsid w:val="00682965"/>
    <w:rsid w:val="00684661"/>
    <w:rsid w:val="00685C49"/>
    <w:rsid w:val="00685F93"/>
    <w:rsid w:val="00686A10"/>
    <w:rsid w:val="00692520"/>
    <w:rsid w:val="006972A4"/>
    <w:rsid w:val="006A0B1C"/>
    <w:rsid w:val="006A1A70"/>
    <w:rsid w:val="006A38E0"/>
    <w:rsid w:val="006A546F"/>
    <w:rsid w:val="006A7A9B"/>
    <w:rsid w:val="006A7F6F"/>
    <w:rsid w:val="006B07DE"/>
    <w:rsid w:val="006B0E49"/>
    <w:rsid w:val="006B2710"/>
    <w:rsid w:val="006C0DDF"/>
    <w:rsid w:val="006C28C0"/>
    <w:rsid w:val="006C3481"/>
    <w:rsid w:val="006C61D8"/>
    <w:rsid w:val="006C786E"/>
    <w:rsid w:val="006D1568"/>
    <w:rsid w:val="006D2E9C"/>
    <w:rsid w:val="006D477F"/>
    <w:rsid w:val="006D4AE8"/>
    <w:rsid w:val="006D4FAC"/>
    <w:rsid w:val="006D6334"/>
    <w:rsid w:val="006D6D6B"/>
    <w:rsid w:val="006E0BCE"/>
    <w:rsid w:val="006E3135"/>
    <w:rsid w:val="006E3910"/>
    <w:rsid w:val="006E4AFC"/>
    <w:rsid w:val="006E6902"/>
    <w:rsid w:val="006E741A"/>
    <w:rsid w:val="006F21A9"/>
    <w:rsid w:val="006F22A4"/>
    <w:rsid w:val="006F268F"/>
    <w:rsid w:val="006F327F"/>
    <w:rsid w:val="006F486A"/>
    <w:rsid w:val="006F66F1"/>
    <w:rsid w:val="006F69E2"/>
    <w:rsid w:val="006F7866"/>
    <w:rsid w:val="007007DD"/>
    <w:rsid w:val="0070736A"/>
    <w:rsid w:val="007077B3"/>
    <w:rsid w:val="00707FA4"/>
    <w:rsid w:val="00711E2F"/>
    <w:rsid w:val="00714484"/>
    <w:rsid w:val="007148CD"/>
    <w:rsid w:val="00715535"/>
    <w:rsid w:val="00720B10"/>
    <w:rsid w:val="00720EBA"/>
    <w:rsid w:val="0072362A"/>
    <w:rsid w:val="00724803"/>
    <w:rsid w:val="0072787F"/>
    <w:rsid w:val="00731339"/>
    <w:rsid w:val="00731729"/>
    <w:rsid w:val="00732ED5"/>
    <w:rsid w:val="00733480"/>
    <w:rsid w:val="00735BE6"/>
    <w:rsid w:val="00740BA4"/>
    <w:rsid w:val="00740FCD"/>
    <w:rsid w:val="00741610"/>
    <w:rsid w:val="00741E5E"/>
    <w:rsid w:val="00741ECB"/>
    <w:rsid w:val="00743B24"/>
    <w:rsid w:val="00745935"/>
    <w:rsid w:val="00747D5B"/>
    <w:rsid w:val="0075070C"/>
    <w:rsid w:val="00750899"/>
    <w:rsid w:val="00751F3B"/>
    <w:rsid w:val="007520A4"/>
    <w:rsid w:val="007520AD"/>
    <w:rsid w:val="007523E8"/>
    <w:rsid w:val="0075428C"/>
    <w:rsid w:val="00755FE1"/>
    <w:rsid w:val="00756715"/>
    <w:rsid w:val="00756C46"/>
    <w:rsid w:val="0076017E"/>
    <w:rsid w:val="00761D77"/>
    <w:rsid w:val="00762B28"/>
    <w:rsid w:val="00762D04"/>
    <w:rsid w:val="0076351A"/>
    <w:rsid w:val="00763EEF"/>
    <w:rsid w:val="00764810"/>
    <w:rsid w:val="0076739F"/>
    <w:rsid w:val="00767C4E"/>
    <w:rsid w:val="00767E0B"/>
    <w:rsid w:val="00770ACF"/>
    <w:rsid w:val="007732A2"/>
    <w:rsid w:val="00773CAA"/>
    <w:rsid w:val="007778AC"/>
    <w:rsid w:val="0077797C"/>
    <w:rsid w:val="00780557"/>
    <w:rsid w:val="00780915"/>
    <w:rsid w:val="00781770"/>
    <w:rsid w:val="00781A70"/>
    <w:rsid w:val="0078263C"/>
    <w:rsid w:val="007829C6"/>
    <w:rsid w:val="007833CE"/>
    <w:rsid w:val="00783EC5"/>
    <w:rsid w:val="007849A0"/>
    <w:rsid w:val="007849ED"/>
    <w:rsid w:val="007858D3"/>
    <w:rsid w:val="00787570"/>
    <w:rsid w:val="00790A95"/>
    <w:rsid w:val="007938CF"/>
    <w:rsid w:val="00793BC7"/>
    <w:rsid w:val="00794BEC"/>
    <w:rsid w:val="00795476"/>
    <w:rsid w:val="00795679"/>
    <w:rsid w:val="00796FFA"/>
    <w:rsid w:val="00797D17"/>
    <w:rsid w:val="007A1210"/>
    <w:rsid w:val="007A1BA5"/>
    <w:rsid w:val="007A2DA0"/>
    <w:rsid w:val="007A5C79"/>
    <w:rsid w:val="007A5DBA"/>
    <w:rsid w:val="007A7A15"/>
    <w:rsid w:val="007B0207"/>
    <w:rsid w:val="007B1C47"/>
    <w:rsid w:val="007B1EFF"/>
    <w:rsid w:val="007B2891"/>
    <w:rsid w:val="007B2C8C"/>
    <w:rsid w:val="007B4638"/>
    <w:rsid w:val="007B4A99"/>
    <w:rsid w:val="007B5FD7"/>
    <w:rsid w:val="007B5FFF"/>
    <w:rsid w:val="007B6121"/>
    <w:rsid w:val="007B633A"/>
    <w:rsid w:val="007B7035"/>
    <w:rsid w:val="007B7C55"/>
    <w:rsid w:val="007C2EEE"/>
    <w:rsid w:val="007D0F73"/>
    <w:rsid w:val="007D22BB"/>
    <w:rsid w:val="007D53DF"/>
    <w:rsid w:val="007D5AF4"/>
    <w:rsid w:val="007D5DC7"/>
    <w:rsid w:val="007D6037"/>
    <w:rsid w:val="007D6A56"/>
    <w:rsid w:val="007D7054"/>
    <w:rsid w:val="007D7836"/>
    <w:rsid w:val="007E164A"/>
    <w:rsid w:val="007E174F"/>
    <w:rsid w:val="007E1EA5"/>
    <w:rsid w:val="007E26A3"/>
    <w:rsid w:val="007E27D7"/>
    <w:rsid w:val="007E3DE2"/>
    <w:rsid w:val="007E56C0"/>
    <w:rsid w:val="007E7A05"/>
    <w:rsid w:val="007F1494"/>
    <w:rsid w:val="007F1AF4"/>
    <w:rsid w:val="007F310A"/>
    <w:rsid w:val="007F48C0"/>
    <w:rsid w:val="007F6164"/>
    <w:rsid w:val="007F74C7"/>
    <w:rsid w:val="00801847"/>
    <w:rsid w:val="0080220F"/>
    <w:rsid w:val="008033B6"/>
    <w:rsid w:val="008062DF"/>
    <w:rsid w:val="00806E7B"/>
    <w:rsid w:val="00807B4E"/>
    <w:rsid w:val="008115E4"/>
    <w:rsid w:val="00812750"/>
    <w:rsid w:val="00814363"/>
    <w:rsid w:val="00814371"/>
    <w:rsid w:val="00814D55"/>
    <w:rsid w:val="00815552"/>
    <w:rsid w:val="00816770"/>
    <w:rsid w:val="00816E21"/>
    <w:rsid w:val="00817BDE"/>
    <w:rsid w:val="0082046C"/>
    <w:rsid w:val="00821A5F"/>
    <w:rsid w:val="008238C0"/>
    <w:rsid w:val="008239C7"/>
    <w:rsid w:val="00824F7A"/>
    <w:rsid w:val="008259BB"/>
    <w:rsid w:val="00827907"/>
    <w:rsid w:val="00827AA8"/>
    <w:rsid w:val="0083070A"/>
    <w:rsid w:val="00831234"/>
    <w:rsid w:val="008327C5"/>
    <w:rsid w:val="00832887"/>
    <w:rsid w:val="008335FF"/>
    <w:rsid w:val="00834F7F"/>
    <w:rsid w:val="0083617C"/>
    <w:rsid w:val="0083740B"/>
    <w:rsid w:val="00840672"/>
    <w:rsid w:val="00841129"/>
    <w:rsid w:val="00841CB4"/>
    <w:rsid w:val="00842B3D"/>
    <w:rsid w:val="00842B83"/>
    <w:rsid w:val="00844605"/>
    <w:rsid w:val="00844DC7"/>
    <w:rsid w:val="0084549F"/>
    <w:rsid w:val="008455BC"/>
    <w:rsid w:val="00845F25"/>
    <w:rsid w:val="008466B3"/>
    <w:rsid w:val="0084785E"/>
    <w:rsid w:val="00852BED"/>
    <w:rsid w:val="00854F76"/>
    <w:rsid w:val="00855788"/>
    <w:rsid w:val="008576ED"/>
    <w:rsid w:val="008605E6"/>
    <w:rsid w:val="00861049"/>
    <w:rsid w:val="008626E6"/>
    <w:rsid w:val="008630AC"/>
    <w:rsid w:val="008633BE"/>
    <w:rsid w:val="00863AEB"/>
    <w:rsid w:val="008666F0"/>
    <w:rsid w:val="00867227"/>
    <w:rsid w:val="00867637"/>
    <w:rsid w:val="008708A9"/>
    <w:rsid w:val="00872DB5"/>
    <w:rsid w:val="008730FA"/>
    <w:rsid w:val="00873AAA"/>
    <w:rsid w:val="008745A5"/>
    <w:rsid w:val="008764B3"/>
    <w:rsid w:val="008770DF"/>
    <w:rsid w:val="00877A98"/>
    <w:rsid w:val="00881E2D"/>
    <w:rsid w:val="008830AD"/>
    <w:rsid w:val="00884480"/>
    <w:rsid w:val="008870FF"/>
    <w:rsid w:val="008872ED"/>
    <w:rsid w:val="0089041E"/>
    <w:rsid w:val="00890A26"/>
    <w:rsid w:val="00890A4A"/>
    <w:rsid w:val="00890E54"/>
    <w:rsid w:val="008910A3"/>
    <w:rsid w:val="008912C8"/>
    <w:rsid w:val="00891950"/>
    <w:rsid w:val="00892162"/>
    <w:rsid w:val="00893E35"/>
    <w:rsid w:val="008964BB"/>
    <w:rsid w:val="00896CA2"/>
    <w:rsid w:val="008974B3"/>
    <w:rsid w:val="008A2FDE"/>
    <w:rsid w:val="008A3159"/>
    <w:rsid w:val="008A3944"/>
    <w:rsid w:val="008A4F74"/>
    <w:rsid w:val="008A5373"/>
    <w:rsid w:val="008A69A9"/>
    <w:rsid w:val="008B087C"/>
    <w:rsid w:val="008B0B71"/>
    <w:rsid w:val="008B1287"/>
    <w:rsid w:val="008B20FF"/>
    <w:rsid w:val="008B3139"/>
    <w:rsid w:val="008B4791"/>
    <w:rsid w:val="008B6437"/>
    <w:rsid w:val="008B65F0"/>
    <w:rsid w:val="008C1101"/>
    <w:rsid w:val="008C1B14"/>
    <w:rsid w:val="008C2482"/>
    <w:rsid w:val="008C343B"/>
    <w:rsid w:val="008C3D48"/>
    <w:rsid w:val="008C411C"/>
    <w:rsid w:val="008C4203"/>
    <w:rsid w:val="008C594F"/>
    <w:rsid w:val="008C5E81"/>
    <w:rsid w:val="008C7045"/>
    <w:rsid w:val="008D00AA"/>
    <w:rsid w:val="008D06CA"/>
    <w:rsid w:val="008D2876"/>
    <w:rsid w:val="008D3C61"/>
    <w:rsid w:val="008D3E39"/>
    <w:rsid w:val="008D5D65"/>
    <w:rsid w:val="008D7CCE"/>
    <w:rsid w:val="008E1094"/>
    <w:rsid w:val="008E1D20"/>
    <w:rsid w:val="008E2E39"/>
    <w:rsid w:val="008E432F"/>
    <w:rsid w:val="008E470C"/>
    <w:rsid w:val="008E59FF"/>
    <w:rsid w:val="008E5BA0"/>
    <w:rsid w:val="008E7DCB"/>
    <w:rsid w:val="008F20A7"/>
    <w:rsid w:val="008F326E"/>
    <w:rsid w:val="008F3ADA"/>
    <w:rsid w:val="008F3C3C"/>
    <w:rsid w:val="008F4825"/>
    <w:rsid w:val="008F4F01"/>
    <w:rsid w:val="008F5879"/>
    <w:rsid w:val="008F65FA"/>
    <w:rsid w:val="008F67E4"/>
    <w:rsid w:val="008F75B6"/>
    <w:rsid w:val="008F7B11"/>
    <w:rsid w:val="008F7C85"/>
    <w:rsid w:val="0090025C"/>
    <w:rsid w:val="00901D29"/>
    <w:rsid w:val="00901E21"/>
    <w:rsid w:val="0090219E"/>
    <w:rsid w:val="009029EB"/>
    <w:rsid w:val="00902D38"/>
    <w:rsid w:val="00903674"/>
    <w:rsid w:val="00905B20"/>
    <w:rsid w:val="00906969"/>
    <w:rsid w:val="00906B8A"/>
    <w:rsid w:val="00910BCE"/>
    <w:rsid w:val="00911C13"/>
    <w:rsid w:val="009163CC"/>
    <w:rsid w:val="00916A22"/>
    <w:rsid w:val="00917E1E"/>
    <w:rsid w:val="00921258"/>
    <w:rsid w:val="00921300"/>
    <w:rsid w:val="00921542"/>
    <w:rsid w:val="00922A5C"/>
    <w:rsid w:val="00922CD9"/>
    <w:rsid w:val="00924264"/>
    <w:rsid w:val="00924B00"/>
    <w:rsid w:val="00926221"/>
    <w:rsid w:val="00926276"/>
    <w:rsid w:val="009263F0"/>
    <w:rsid w:val="00930479"/>
    <w:rsid w:val="009304CA"/>
    <w:rsid w:val="00931BB5"/>
    <w:rsid w:val="00933CDA"/>
    <w:rsid w:val="0093597C"/>
    <w:rsid w:val="00935E9F"/>
    <w:rsid w:val="00936C35"/>
    <w:rsid w:val="00944C1E"/>
    <w:rsid w:val="009458FC"/>
    <w:rsid w:val="00945B79"/>
    <w:rsid w:val="00945ECF"/>
    <w:rsid w:val="00945EFD"/>
    <w:rsid w:val="00947531"/>
    <w:rsid w:val="00951605"/>
    <w:rsid w:val="00951D29"/>
    <w:rsid w:val="00954608"/>
    <w:rsid w:val="00954921"/>
    <w:rsid w:val="00955F4F"/>
    <w:rsid w:val="00957312"/>
    <w:rsid w:val="00957514"/>
    <w:rsid w:val="009578CA"/>
    <w:rsid w:val="00962A22"/>
    <w:rsid w:val="00963074"/>
    <w:rsid w:val="009634C0"/>
    <w:rsid w:val="00963528"/>
    <w:rsid w:val="00963A05"/>
    <w:rsid w:val="00964100"/>
    <w:rsid w:val="00964D82"/>
    <w:rsid w:val="00965A69"/>
    <w:rsid w:val="00967098"/>
    <w:rsid w:val="009730A8"/>
    <w:rsid w:val="009753D7"/>
    <w:rsid w:val="009771C8"/>
    <w:rsid w:val="00977711"/>
    <w:rsid w:val="00977E9F"/>
    <w:rsid w:val="009813F4"/>
    <w:rsid w:val="009846EC"/>
    <w:rsid w:val="00984FD1"/>
    <w:rsid w:val="00986020"/>
    <w:rsid w:val="009870FC"/>
    <w:rsid w:val="009873AF"/>
    <w:rsid w:val="00990297"/>
    <w:rsid w:val="009914D1"/>
    <w:rsid w:val="009918EC"/>
    <w:rsid w:val="009A1FBA"/>
    <w:rsid w:val="009A253F"/>
    <w:rsid w:val="009A35A7"/>
    <w:rsid w:val="009A3B81"/>
    <w:rsid w:val="009A3BAD"/>
    <w:rsid w:val="009A45B2"/>
    <w:rsid w:val="009A7383"/>
    <w:rsid w:val="009A7BCA"/>
    <w:rsid w:val="009B1C37"/>
    <w:rsid w:val="009B2FAB"/>
    <w:rsid w:val="009B39A3"/>
    <w:rsid w:val="009B5619"/>
    <w:rsid w:val="009C0712"/>
    <w:rsid w:val="009C3DB6"/>
    <w:rsid w:val="009C4870"/>
    <w:rsid w:val="009C580B"/>
    <w:rsid w:val="009C6D71"/>
    <w:rsid w:val="009D2771"/>
    <w:rsid w:val="009D458A"/>
    <w:rsid w:val="009D4C18"/>
    <w:rsid w:val="009D50E1"/>
    <w:rsid w:val="009D5FE4"/>
    <w:rsid w:val="009D60E2"/>
    <w:rsid w:val="009E1DA3"/>
    <w:rsid w:val="009E497A"/>
    <w:rsid w:val="009E5CD8"/>
    <w:rsid w:val="009E5FCF"/>
    <w:rsid w:val="009E7CFA"/>
    <w:rsid w:val="009F0AAE"/>
    <w:rsid w:val="009F3036"/>
    <w:rsid w:val="009F33F7"/>
    <w:rsid w:val="009F349F"/>
    <w:rsid w:val="009F3F65"/>
    <w:rsid w:val="009F459D"/>
    <w:rsid w:val="009F5366"/>
    <w:rsid w:val="009F54F7"/>
    <w:rsid w:val="009F5B77"/>
    <w:rsid w:val="009F722F"/>
    <w:rsid w:val="00A003C6"/>
    <w:rsid w:val="00A017F2"/>
    <w:rsid w:val="00A01A92"/>
    <w:rsid w:val="00A02D8B"/>
    <w:rsid w:val="00A03C2F"/>
    <w:rsid w:val="00A03CCC"/>
    <w:rsid w:val="00A063BC"/>
    <w:rsid w:val="00A067BF"/>
    <w:rsid w:val="00A10E80"/>
    <w:rsid w:val="00A1100E"/>
    <w:rsid w:val="00A111E9"/>
    <w:rsid w:val="00A11352"/>
    <w:rsid w:val="00A124B5"/>
    <w:rsid w:val="00A12895"/>
    <w:rsid w:val="00A14D2E"/>
    <w:rsid w:val="00A153AC"/>
    <w:rsid w:val="00A1576C"/>
    <w:rsid w:val="00A20005"/>
    <w:rsid w:val="00A205AD"/>
    <w:rsid w:val="00A20787"/>
    <w:rsid w:val="00A21050"/>
    <w:rsid w:val="00A23645"/>
    <w:rsid w:val="00A240F4"/>
    <w:rsid w:val="00A2618E"/>
    <w:rsid w:val="00A26C9D"/>
    <w:rsid w:val="00A2719C"/>
    <w:rsid w:val="00A27C4A"/>
    <w:rsid w:val="00A27C6A"/>
    <w:rsid w:val="00A27E69"/>
    <w:rsid w:val="00A309FA"/>
    <w:rsid w:val="00A3167B"/>
    <w:rsid w:val="00A31A0B"/>
    <w:rsid w:val="00A35895"/>
    <w:rsid w:val="00A35F14"/>
    <w:rsid w:val="00A401A0"/>
    <w:rsid w:val="00A43404"/>
    <w:rsid w:val="00A468C0"/>
    <w:rsid w:val="00A50CB2"/>
    <w:rsid w:val="00A51A86"/>
    <w:rsid w:val="00A559F5"/>
    <w:rsid w:val="00A570C7"/>
    <w:rsid w:val="00A5774D"/>
    <w:rsid w:val="00A579B4"/>
    <w:rsid w:val="00A635D4"/>
    <w:rsid w:val="00A65C11"/>
    <w:rsid w:val="00A67EE7"/>
    <w:rsid w:val="00A7082C"/>
    <w:rsid w:val="00A716B1"/>
    <w:rsid w:val="00A7213D"/>
    <w:rsid w:val="00A75A7B"/>
    <w:rsid w:val="00A7736E"/>
    <w:rsid w:val="00A8306F"/>
    <w:rsid w:val="00A83E84"/>
    <w:rsid w:val="00A84005"/>
    <w:rsid w:val="00A85113"/>
    <w:rsid w:val="00A85A93"/>
    <w:rsid w:val="00A8735E"/>
    <w:rsid w:val="00A90CDF"/>
    <w:rsid w:val="00A949D5"/>
    <w:rsid w:val="00A94EA1"/>
    <w:rsid w:val="00A954BF"/>
    <w:rsid w:val="00A957B6"/>
    <w:rsid w:val="00A96555"/>
    <w:rsid w:val="00A97F70"/>
    <w:rsid w:val="00AA3532"/>
    <w:rsid w:val="00AA39E3"/>
    <w:rsid w:val="00AA4270"/>
    <w:rsid w:val="00AA46F0"/>
    <w:rsid w:val="00AA58DD"/>
    <w:rsid w:val="00AA7495"/>
    <w:rsid w:val="00AA7A0E"/>
    <w:rsid w:val="00AB2864"/>
    <w:rsid w:val="00AB4788"/>
    <w:rsid w:val="00AB5A67"/>
    <w:rsid w:val="00AB5EFE"/>
    <w:rsid w:val="00AB60C4"/>
    <w:rsid w:val="00AC0A42"/>
    <w:rsid w:val="00AC2C3F"/>
    <w:rsid w:val="00AC2CFF"/>
    <w:rsid w:val="00AC325E"/>
    <w:rsid w:val="00AC381D"/>
    <w:rsid w:val="00AC3F42"/>
    <w:rsid w:val="00AC5D85"/>
    <w:rsid w:val="00AC6585"/>
    <w:rsid w:val="00AD03B9"/>
    <w:rsid w:val="00AD2285"/>
    <w:rsid w:val="00AD2901"/>
    <w:rsid w:val="00AD2B22"/>
    <w:rsid w:val="00AD2B6F"/>
    <w:rsid w:val="00AD4AD8"/>
    <w:rsid w:val="00AD4AE3"/>
    <w:rsid w:val="00AD5E42"/>
    <w:rsid w:val="00AE11A9"/>
    <w:rsid w:val="00AE630A"/>
    <w:rsid w:val="00AE7219"/>
    <w:rsid w:val="00AF19EA"/>
    <w:rsid w:val="00AF1D79"/>
    <w:rsid w:val="00AF2333"/>
    <w:rsid w:val="00AF24DD"/>
    <w:rsid w:val="00AF41BE"/>
    <w:rsid w:val="00AF41DF"/>
    <w:rsid w:val="00AF5280"/>
    <w:rsid w:val="00AF65CE"/>
    <w:rsid w:val="00AF6684"/>
    <w:rsid w:val="00AF6715"/>
    <w:rsid w:val="00AF710D"/>
    <w:rsid w:val="00AF734D"/>
    <w:rsid w:val="00AF7A17"/>
    <w:rsid w:val="00B00512"/>
    <w:rsid w:val="00B011FB"/>
    <w:rsid w:val="00B028F6"/>
    <w:rsid w:val="00B02A73"/>
    <w:rsid w:val="00B03680"/>
    <w:rsid w:val="00B03824"/>
    <w:rsid w:val="00B04275"/>
    <w:rsid w:val="00B04E30"/>
    <w:rsid w:val="00B04E7D"/>
    <w:rsid w:val="00B16390"/>
    <w:rsid w:val="00B16FFA"/>
    <w:rsid w:val="00B17611"/>
    <w:rsid w:val="00B2024E"/>
    <w:rsid w:val="00B20CDB"/>
    <w:rsid w:val="00B226BD"/>
    <w:rsid w:val="00B232ED"/>
    <w:rsid w:val="00B23C92"/>
    <w:rsid w:val="00B24936"/>
    <w:rsid w:val="00B257A2"/>
    <w:rsid w:val="00B25D4A"/>
    <w:rsid w:val="00B2703E"/>
    <w:rsid w:val="00B27279"/>
    <w:rsid w:val="00B306FD"/>
    <w:rsid w:val="00B331F7"/>
    <w:rsid w:val="00B35893"/>
    <w:rsid w:val="00B3727D"/>
    <w:rsid w:val="00B402D4"/>
    <w:rsid w:val="00B42435"/>
    <w:rsid w:val="00B428A1"/>
    <w:rsid w:val="00B434E3"/>
    <w:rsid w:val="00B4398E"/>
    <w:rsid w:val="00B46084"/>
    <w:rsid w:val="00B464F7"/>
    <w:rsid w:val="00B47930"/>
    <w:rsid w:val="00B47EE2"/>
    <w:rsid w:val="00B47F98"/>
    <w:rsid w:val="00B500B5"/>
    <w:rsid w:val="00B5046C"/>
    <w:rsid w:val="00B5116B"/>
    <w:rsid w:val="00B51207"/>
    <w:rsid w:val="00B516B2"/>
    <w:rsid w:val="00B516E9"/>
    <w:rsid w:val="00B51766"/>
    <w:rsid w:val="00B51F7C"/>
    <w:rsid w:val="00B548D6"/>
    <w:rsid w:val="00B54A2B"/>
    <w:rsid w:val="00B54DD6"/>
    <w:rsid w:val="00B567D0"/>
    <w:rsid w:val="00B57680"/>
    <w:rsid w:val="00B60AB3"/>
    <w:rsid w:val="00B614F2"/>
    <w:rsid w:val="00B62CF9"/>
    <w:rsid w:val="00B631D4"/>
    <w:rsid w:val="00B63CD7"/>
    <w:rsid w:val="00B668C5"/>
    <w:rsid w:val="00B6791E"/>
    <w:rsid w:val="00B71D14"/>
    <w:rsid w:val="00B71D53"/>
    <w:rsid w:val="00B728C4"/>
    <w:rsid w:val="00B76B50"/>
    <w:rsid w:val="00B76C96"/>
    <w:rsid w:val="00B77817"/>
    <w:rsid w:val="00B8179E"/>
    <w:rsid w:val="00B8224A"/>
    <w:rsid w:val="00B83324"/>
    <w:rsid w:val="00B835B3"/>
    <w:rsid w:val="00B87CAA"/>
    <w:rsid w:val="00B91D1F"/>
    <w:rsid w:val="00B91ED7"/>
    <w:rsid w:val="00B91FCC"/>
    <w:rsid w:val="00B9257B"/>
    <w:rsid w:val="00B9294F"/>
    <w:rsid w:val="00B930E2"/>
    <w:rsid w:val="00B943DA"/>
    <w:rsid w:val="00B95495"/>
    <w:rsid w:val="00B96C6F"/>
    <w:rsid w:val="00BA0802"/>
    <w:rsid w:val="00BA1CD4"/>
    <w:rsid w:val="00BA31F4"/>
    <w:rsid w:val="00BA3FA8"/>
    <w:rsid w:val="00BA5F69"/>
    <w:rsid w:val="00BA66E0"/>
    <w:rsid w:val="00BA69CC"/>
    <w:rsid w:val="00BA75E5"/>
    <w:rsid w:val="00BA7A54"/>
    <w:rsid w:val="00BA7D34"/>
    <w:rsid w:val="00BB1184"/>
    <w:rsid w:val="00BB1337"/>
    <w:rsid w:val="00BB17B9"/>
    <w:rsid w:val="00BB38A8"/>
    <w:rsid w:val="00BB4B40"/>
    <w:rsid w:val="00BB7EA8"/>
    <w:rsid w:val="00BC18F2"/>
    <w:rsid w:val="00BC2330"/>
    <w:rsid w:val="00BC2A5A"/>
    <w:rsid w:val="00BC471C"/>
    <w:rsid w:val="00BC490A"/>
    <w:rsid w:val="00BC4A28"/>
    <w:rsid w:val="00BC6AF9"/>
    <w:rsid w:val="00BC6BA9"/>
    <w:rsid w:val="00BC7768"/>
    <w:rsid w:val="00BD0271"/>
    <w:rsid w:val="00BD0E94"/>
    <w:rsid w:val="00BD1039"/>
    <w:rsid w:val="00BD2682"/>
    <w:rsid w:val="00BD2D50"/>
    <w:rsid w:val="00BD425D"/>
    <w:rsid w:val="00BD428E"/>
    <w:rsid w:val="00BD4825"/>
    <w:rsid w:val="00BD573E"/>
    <w:rsid w:val="00BD59EE"/>
    <w:rsid w:val="00BD5DE3"/>
    <w:rsid w:val="00BD6428"/>
    <w:rsid w:val="00BD65F7"/>
    <w:rsid w:val="00BD711C"/>
    <w:rsid w:val="00BE06D6"/>
    <w:rsid w:val="00BE14BD"/>
    <w:rsid w:val="00BE1868"/>
    <w:rsid w:val="00BE27EB"/>
    <w:rsid w:val="00BE3F04"/>
    <w:rsid w:val="00BE5B87"/>
    <w:rsid w:val="00BE61E7"/>
    <w:rsid w:val="00BF1D44"/>
    <w:rsid w:val="00BF22D3"/>
    <w:rsid w:val="00BF27FD"/>
    <w:rsid w:val="00BF2B3C"/>
    <w:rsid w:val="00BF2C4B"/>
    <w:rsid w:val="00BF3965"/>
    <w:rsid w:val="00BF5FA2"/>
    <w:rsid w:val="00C01B92"/>
    <w:rsid w:val="00C02503"/>
    <w:rsid w:val="00C03769"/>
    <w:rsid w:val="00C05EFD"/>
    <w:rsid w:val="00C06392"/>
    <w:rsid w:val="00C07C98"/>
    <w:rsid w:val="00C10035"/>
    <w:rsid w:val="00C10E30"/>
    <w:rsid w:val="00C12D13"/>
    <w:rsid w:val="00C13CFF"/>
    <w:rsid w:val="00C15D14"/>
    <w:rsid w:val="00C15ED9"/>
    <w:rsid w:val="00C1709D"/>
    <w:rsid w:val="00C17D2A"/>
    <w:rsid w:val="00C21CF6"/>
    <w:rsid w:val="00C220A0"/>
    <w:rsid w:val="00C225A4"/>
    <w:rsid w:val="00C22650"/>
    <w:rsid w:val="00C232F2"/>
    <w:rsid w:val="00C2496A"/>
    <w:rsid w:val="00C24D52"/>
    <w:rsid w:val="00C25145"/>
    <w:rsid w:val="00C25B95"/>
    <w:rsid w:val="00C26EDB"/>
    <w:rsid w:val="00C278A3"/>
    <w:rsid w:val="00C30ED9"/>
    <w:rsid w:val="00C312D7"/>
    <w:rsid w:val="00C328C8"/>
    <w:rsid w:val="00C334AF"/>
    <w:rsid w:val="00C338C3"/>
    <w:rsid w:val="00C34D57"/>
    <w:rsid w:val="00C34F6A"/>
    <w:rsid w:val="00C40559"/>
    <w:rsid w:val="00C41D27"/>
    <w:rsid w:val="00C42E74"/>
    <w:rsid w:val="00C42ECA"/>
    <w:rsid w:val="00C437FB"/>
    <w:rsid w:val="00C43B94"/>
    <w:rsid w:val="00C4504E"/>
    <w:rsid w:val="00C475B9"/>
    <w:rsid w:val="00C47ECA"/>
    <w:rsid w:val="00C508BD"/>
    <w:rsid w:val="00C623CF"/>
    <w:rsid w:val="00C6253E"/>
    <w:rsid w:val="00C634C9"/>
    <w:rsid w:val="00C63938"/>
    <w:rsid w:val="00C64C45"/>
    <w:rsid w:val="00C6520E"/>
    <w:rsid w:val="00C652A7"/>
    <w:rsid w:val="00C66612"/>
    <w:rsid w:val="00C67E21"/>
    <w:rsid w:val="00C71758"/>
    <w:rsid w:val="00C71DD5"/>
    <w:rsid w:val="00C74352"/>
    <w:rsid w:val="00C74DEA"/>
    <w:rsid w:val="00C750A2"/>
    <w:rsid w:val="00C758A7"/>
    <w:rsid w:val="00C75B5A"/>
    <w:rsid w:val="00C76049"/>
    <w:rsid w:val="00C76CBF"/>
    <w:rsid w:val="00C77CDE"/>
    <w:rsid w:val="00C81049"/>
    <w:rsid w:val="00C81441"/>
    <w:rsid w:val="00C81D48"/>
    <w:rsid w:val="00C8260C"/>
    <w:rsid w:val="00C82D2B"/>
    <w:rsid w:val="00C8318B"/>
    <w:rsid w:val="00C8448F"/>
    <w:rsid w:val="00C84CEB"/>
    <w:rsid w:val="00C85821"/>
    <w:rsid w:val="00C868EC"/>
    <w:rsid w:val="00C920F1"/>
    <w:rsid w:val="00C9271F"/>
    <w:rsid w:val="00C92993"/>
    <w:rsid w:val="00C930EC"/>
    <w:rsid w:val="00C95525"/>
    <w:rsid w:val="00C959B1"/>
    <w:rsid w:val="00C9749D"/>
    <w:rsid w:val="00CA1832"/>
    <w:rsid w:val="00CA2776"/>
    <w:rsid w:val="00CA2DDE"/>
    <w:rsid w:val="00CA4BCB"/>
    <w:rsid w:val="00CA6E27"/>
    <w:rsid w:val="00CA6EDE"/>
    <w:rsid w:val="00CB0C11"/>
    <w:rsid w:val="00CB1138"/>
    <w:rsid w:val="00CB24FD"/>
    <w:rsid w:val="00CB35EA"/>
    <w:rsid w:val="00CB465F"/>
    <w:rsid w:val="00CB4749"/>
    <w:rsid w:val="00CB57CE"/>
    <w:rsid w:val="00CB5DAC"/>
    <w:rsid w:val="00CB7CD2"/>
    <w:rsid w:val="00CC01EC"/>
    <w:rsid w:val="00CC4183"/>
    <w:rsid w:val="00CC51F3"/>
    <w:rsid w:val="00CC55C1"/>
    <w:rsid w:val="00CC7F7F"/>
    <w:rsid w:val="00CD07A9"/>
    <w:rsid w:val="00CD1D8E"/>
    <w:rsid w:val="00CD277A"/>
    <w:rsid w:val="00CD3F91"/>
    <w:rsid w:val="00CD4DE5"/>
    <w:rsid w:val="00CE0AB3"/>
    <w:rsid w:val="00CE3A60"/>
    <w:rsid w:val="00CE4301"/>
    <w:rsid w:val="00CE7B24"/>
    <w:rsid w:val="00CF0A09"/>
    <w:rsid w:val="00CF1737"/>
    <w:rsid w:val="00CF3F3F"/>
    <w:rsid w:val="00CF6B96"/>
    <w:rsid w:val="00CF6E8F"/>
    <w:rsid w:val="00D01193"/>
    <w:rsid w:val="00D03D69"/>
    <w:rsid w:val="00D054B0"/>
    <w:rsid w:val="00D10829"/>
    <w:rsid w:val="00D10FEF"/>
    <w:rsid w:val="00D12726"/>
    <w:rsid w:val="00D14536"/>
    <w:rsid w:val="00D14E07"/>
    <w:rsid w:val="00D14EA1"/>
    <w:rsid w:val="00D150D9"/>
    <w:rsid w:val="00D15635"/>
    <w:rsid w:val="00D15713"/>
    <w:rsid w:val="00D17BD4"/>
    <w:rsid w:val="00D22327"/>
    <w:rsid w:val="00D22395"/>
    <w:rsid w:val="00D226CF"/>
    <w:rsid w:val="00D22B29"/>
    <w:rsid w:val="00D23527"/>
    <w:rsid w:val="00D249FC"/>
    <w:rsid w:val="00D24F6E"/>
    <w:rsid w:val="00D26977"/>
    <w:rsid w:val="00D272CE"/>
    <w:rsid w:val="00D2759A"/>
    <w:rsid w:val="00D32048"/>
    <w:rsid w:val="00D3275A"/>
    <w:rsid w:val="00D32F3F"/>
    <w:rsid w:val="00D355FE"/>
    <w:rsid w:val="00D36276"/>
    <w:rsid w:val="00D367AE"/>
    <w:rsid w:val="00D36E50"/>
    <w:rsid w:val="00D37F5C"/>
    <w:rsid w:val="00D413FD"/>
    <w:rsid w:val="00D43FFF"/>
    <w:rsid w:val="00D44329"/>
    <w:rsid w:val="00D44841"/>
    <w:rsid w:val="00D470B9"/>
    <w:rsid w:val="00D476DA"/>
    <w:rsid w:val="00D511C5"/>
    <w:rsid w:val="00D5337A"/>
    <w:rsid w:val="00D537B0"/>
    <w:rsid w:val="00D53AB8"/>
    <w:rsid w:val="00D5617E"/>
    <w:rsid w:val="00D56852"/>
    <w:rsid w:val="00D60368"/>
    <w:rsid w:val="00D61222"/>
    <w:rsid w:val="00D637EE"/>
    <w:rsid w:val="00D645ED"/>
    <w:rsid w:val="00D6470B"/>
    <w:rsid w:val="00D647DA"/>
    <w:rsid w:val="00D64B3D"/>
    <w:rsid w:val="00D65E0C"/>
    <w:rsid w:val="00D67A9B"/>
    <w:rsid w:val="00D71E32"/>
    <w:rsid w:val="00D71FBF"/>
    <w:rsid w:val="00D72475"/>
    <w:rsid w:val="00D7287C"/>
    <w:rsid w:val="00D74B71"/>
    <w:rsid w:val="00D7693A"/>
    <w:rsid w:val="00D8043A"/>
    <w:rsid w:val="00D808EE"/>
    <w:rsid w:val="00D8182C"/>
    <w:rsid w:val="00D8184A"/>
    <w:rsid w:val="00D84C2A"/>
    <w:rsid w:val="00D858B4"/>
    <w:rsid w:val="00D85D85"/>
    <w:rsid w:val="00D87BD3"/>
    <w:rsid w:val="00D92377"/>
    <w:rsid w:val="00D93126"/>
    <w:rsid w:val="00D9399E"/>
    <w:rsid w:val="00D957B9"/>
    <w:rsid w:val="00D96793"/>
    <w:rsid w:val="00DA2B7B"/>
    <w:rsid w:val="00DA3B86"/>
    <w:rsid w:val="00DA5071"/>
    <w:rsid w:val="00DA6235"/>
    <w:rsid w:val="00DA7420"/>
    <w:rsid w:val="00DB025E"/>
    <w:rsid w:val="00DB0BC2"/>
    <w:rsid w:val="00DB13A8"/>
    <w:rsid w:val="00DB3CD2"/>
    <w:rsid w:val="00DB7CCE"/>
    <w:rsid w:val="00DC2521"/>
    <w:rsid w:val="00DC2E97"/>
    <w:rsid w:val="00DC3CBC"/>
    <w:rsid w:val="00DC3F3D"/>
    <w:rsid w:val="00DC72F4"/>
    <w:rsid w:val="00DD1D3D"/>
    <w:rsid w:val="00DD215F"/>
    <w:rsid w:val="00DD21B8"/>
    <w:rsid w:val="00DD24D5"/>
    <w:rsid w:val="00DD30AD"/>
    <w:rsid w:val="00DD3488"/>
    <w:rsid w:val="00DD51CC"/>
    <w:rsid w:val="00DD6DBC"/>
    <w:rsid w:val="00DE0462"/>
    <w:rsid w:val="00DE0C0C"/>
    <w:rsid w:val="00DE3375"/>
    <w:rsid w:val="00DE4A79"/>
    <w:rsid w:val="00DE6B78"/>
    <w:rsid w:val="00DF07D3"/>
    <w:rsid w:val="00DF0885"/>
    <w:rsid w:val="00DF1A9A"/>
    <w:rsid w:val="00DF46E9"/>
    <w:rsid w:val="00DF4752"/>
    <w:rsid w:val="00DF4DD8"/>
    <w:rsid w:val="00DF4E1E"/>
    <w:rsid w:val="00DF58BB"/>
    <w:rsid w:val="00DF6FD4"/>
    <w:rsid w:val="00DF75F8"/>
    <w:rsid w:val="00DF7976"/>
    <w:rsid w:val="00E00E5E"/>
    <w:rsid w:val="00E03D18"/>
    <w:rsid w:val="00E0412A"/>
    <w:rsid w:val="00E05642"/>
    <w:rsid w:val="00E05DF6"/>
    <w:rsid w:val="00E063DF"/>
    <w:rsid w:val="00E06E61"/>
    <w:rsid w:val="00E10131"/>
    <w:rsid w:val="00E11CDD"/>
    <w:rsid w:val="00E1219B"/>
    <w:rsid w:val="00E1234F"/>
    <w:rsid w:val="00E135AE"/>
    <w:rsid w:val="00E1360E"/>
    <w:rsid w:val="00E15A5C"/>
    <w:rsid w:val="00E17F15"/>
    <w:rsid w:val="00E20587"/>
    <w:rsid w:val="00E20598"/>
    <w:rsid w:val="00E22682"/>
    <w:rsid w:val="00E22D3D"/>
    <w:rsid w:val="00E22E0E"/>
    <w:rsid w:val="00E231F3"/>
    <w:rsid w:val="00E236E8"/>
    <w:rsid w:val="00E26E1F"/>
    <w:rsid w:val="00E30CD0"/>
    <w:rsid w:val="00E336E2"/>
    <w:rsid w:val="00E36450"/>
    <w:rsid w:val="00E37932"/>
    <w:rsid w:val="00E419C0"/>
    <w:rsid w:val="00E428CC"/>
    <w:rsid w:val="00E4467E"/>
    <w:rsid w:val="00E44E40"/>
    <w:rsid w:val="00E45849"/>
    <w:rsid w:val="00E47802"/>
    <w:rsid w:val="00E50231"/>
    <w:rsid w:val="00E508DD"/>
    <w:rsid w:val="00E50976"/>
    <w:rsid w:val="00E52AF7"/>
    <w:rsid w:val="00E52EB9"/>
    <w:rsid w:val="00E54115"/>
    <w:rsid w:val="00E547FC"/>
    <w:rsid w:val="00E5670E"/>
    <w:rsid w:val="00E61A2F"/>
    <w:rsid w:val="00E6223C"/>
    <w:rsid w:val="00E653DD"/>
    <w:rsid w:val="00E66089"/>
    <w:rsid w:val="00E66920"/>
    <w:rsid w:val="00E66D59"/>
    <w:rsid w:val="00E723ED"/>
    <w:rsid w:val="00E729AA"/>
    <w:rsid w:val="00E749E8"/>
    <w:rsid w:val="00E75097"/>
    <w:rsid w:val="00E7619F"/>
    <w:rsid w:val="00E76CCB"/>
    <w:rsid w:val="00E77CEA"/>
    <w:rsid w:val="00E80008"/>
    <w:rsid w:val="00E804A5"/>
    <w:rsid w:val="00E804B0"/>
    <w:rsid w:val="00E823CD"/>
    <w:rsid w:val="00E84EA2"/>
    <w:rsid w:val="00E928F9"/>
    <w:rsid w:val="00E9322C"/>
    <w:rsid w:val="00E934D0"/>
    <w:rsid w:val="00E958F8"/>
    <w:rsid w:val="00E97202"/>
    <w:rsid w:val="00E979D9"/>
    <w:rsid w:val="00EA0459"/>
    <w:rsid w:val="00EA08F7"/>
    <w:rsid w:val="00EA20C0"/>
    <w:rsid w:val="00EA23C9"/>
    <w:rsid w:val="00EA4B4F"/>
    <w:rsid w:val="00EA6124"/>
    <w:rsid w:val="00EA657E"/>
    <w:rsid w:val="00EA6D86"/>
    <w:rsid w:val="00EB39D3"/>
    <w:rsid w:val="00EB3C8B"/>
    <w:rsid w:val="00EB729B"/>
    <w:rsid w:val="00EC0998"/>
    <w:rsid w:val="00EC17F5"/>
    <w:rsid w:val="00EC24B5"/>
    <w:rsid w:val="00EC32B1"/>
    <w:rsid w:val="00EC32C6"/>
    <w:rsid w:val="00EC6758"/>
    <w:rsid w:val="00EC7138"/>
    <w:rsid w:val="00EC7231"/>
    <w:rsid w:val="00EC78D1"/>
    <w:rsid w:val="00ED41F2"/>
    <w:rsid w:val="00ED589C"/>
    <w:rsid w:val="00ED679F"/>
    <w:rsid w:val="00ED7C7B"/>
    <w:rsid w:val="00EE262F"/>
    <w:rsid w:val="00EE4121"/>
    <w:rsid w:val="00EE5204"/>
    <w:rsid w:val="00EE5479"/>
    <w:rsid w:val="00EE5B8B"/>
    <w:rsid w:val="00EE6668"/>
    <w:rsid w:val="00EF0865"/>
    <w:rsid w:val="00EF0B05"/>
    <w:rsid w:val="00EF22D0"/>
    <w:rsid w:val="00EF325A"/>
    <w:rsid w:val="00EF348C"/>
    <w:rsid w:val="00EF420A"/>
    <w:rsid w:val="00EF52BD"/>
    <w:rsid w:val="00EF59AC"/>
    <w:rsid w:val="00EF5BEB"/>
    <w:rsid w:val="00EF666A"/>
    <w:rsid w:val="00EF7481"/>
    <w:rsid w:val="00EF74F5"/>
    <w:rsid w:val="00F00CFA"/>
    <w:rsid w:val="00F00D6F"/>
    <w:rsid w:val="00F03B85"/>
    <w:rsid w:val="00F04831"/>
    <w:rsid w:val="00F06975"/>
    <w:rsid w:val="00F0706E"/>
    <w:rsid w:val="00F072B5"/>
    <w:rsid w:val="00F0735E"/>
    <w:rsid w:val="00F07A76"/>
    <w:rsid w:val="00F1262E"/>
    <w:rsid w:val="00F138EF"/>
    <w:rsid w:val="00F15412"/>
    <w:rsid w:val="00F15B64"/>
    <w:rsid w:val="00F16E07"/>
    <w:rsid w:val="00F16EB8"/>
    <w:rsid w:val="00F175E2"/>
    <w:rsid w:val="00F17BD3"/>
    <w:rsid w:val="00F200DC"/>
    <w:rsid w:val="00F233D8"/>
    <w:rsid w:val="00F23A85"/>
    <w:rsid w:val="00F24FBB"/>
    <w:rsid w:val="00F2655D"/>
    <w:rsid w:val="00F2785A"/>
    <w:rsid w:val="00F278B8"/>
    <w:rsid w:val="00F30213"/>
    <w:rsid w:val="00F32785"/>
    <w:rsid w:val="00F37BF9"/>
    <w:rsid w:val="00F41A65"/>
    <w:rsid w:val="00F4265C"/>
    <w:rsid w:val="00F43098"/>
    <w:rsid w:val="00F465A8"/>
    <w:rsid w:val="00F46EA2"/>
    <w:rsid w:val="00F47DC5"/>
    <w:rsid w:val="00F53970"/>
    <w:rsid w:val="00F54011"/>
    <w:rsid w:val="00F5510F"/>
    <w:rsid w:val="00F5781C"/>
    <w:rsid w:val="00F60785"/>
    <w:rsid w:val="00F610DE"/>
    <w:rsid w:val="00F61958"/>
    <w:rsid w:val="00F62045"/>
    <w:rsid w:val="00F62790"/>
    <w:rsid w:val="00F62D8B"/>
    <w:rsid w:val="00F63EDB"/>
    <w:rsid w:val="00F64B19"/>
    <w:rsid w:val="00F65025"/>
    <w:rsid w:val="00F71167"/>
    <w:rsid w:val="00F711C4"/>
    <w:rsid w:val="00F7446D"/>
    <w:rsid w:val="00F75571"/>
    <w:rsid w:val="00F76153"/>
    <w:rsid w:val="00F76BEC"/>
    <w:rsid w:val="00F777F9"/>
    <w:rsid w:val="00F77903"/>
    <w:rsid w:val="00F77DC8"/>
    <w:rsid w:val="00F80046"/>
    <w:rsid w:val="00F80910"/>
    <w:rsid w:val="00F82C6C"/>
    <w:rsid w:val="00F852F7"/>
    <w:rsid w:val="00F86279"/>
    <w:rsid w:val="00F90C9F"/>
    <w:rsid w:val="00F92320"/>
    <w:rsid w:val="00F933DF"/>
    <w:rsid w:val="00F963C3"/>
    <w:rsid w:val="00FA063A"/>
    <w:rsid w:val="00FA0868"/>
    <w:rsid w:val="00FA18ED"/>
    <w:rsid w:val="00FA1BCD"/>
    <w:rsid w:val="00FA26BF"/>
    <w:rsid w:val="00FA29C7"/>
    <w:rsid w:val="00FA369E"/>
    <w:rsid w:val="00FA6E73"/>
    <w:rsid w:val="00FA7863"/>
    <w:rsid w:val="00FB058D"/>
    <w:rsid w:val="00FB06F6"/>
    <w:rsid w:val="00FB2ECB"/>
    <w:rsid w:val="00FB3420"/>
    <w:rsid w:val="00FB3706"/>
    <w:rsid w:val="00FC084E"/>
    <w:rsid w:val="00FC1305"/>
    <w:rsid w:val="00FC1C76"/>
    <w:rsid w:val="00FC34EE"/>
    <w:rsid w:val="00FC3E91"/>
    <w:rsid w:val="00FC59A6"/>
    <w:rsid w:val="00FC6201"/>
    <w:rsid w:val="00FC658B"/>
    <w:rsid w:val="00FC6F0A"/>
    <w:rsid w:val="00FC78EC"/>
    <w:rsid w:val="00FD215F"/>
    <w:rsid w:val="00FD4DF4"/>
    <w:rsid w:val="00FD7F75"/>
    <w:rsid w:val="00FE25F5"/>
    <w:rsid w:val="00FE2BAD"/>
    <w:rsid w:val="00FE54EB"/>
    <w:rsid w:val="00FE5B1D"/>
    <w:rsid w:val="00FF0546"/>
    <w:rsid w:val="00FF0B6B"/>
    <w:rsid w:val="00FF2959"/>
    <w:rsid w:val="00FF29BD"/>
    <w:rsid w:val="00FF2D6C"/>
    <w:rsid w:val="00FF36BC"/>
    <w:rsid w:val="00FF5364"/>
    <w:rsid w:val="00FF6803"/>
    <w:rsid w:val="00FF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,"/>
  <w:listSeparator w:val=";"/>
  <w14:docId w14:val="70FF5DE3"/>
  <w15:docId w15:val="{EE1C99D0-11EA-4F3E-8A78-4D4EB5683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M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F9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/>
    </w:rPr>
  </w:style>
  <w:style w:type="paragraph" w:styleId="Heading1">
    <w:name w:val="heading 1"/>
    <w:basedOn w:val="Normal"/>
    <w:next w:val="Normal"/>
    <w:link w:val="Heading1Char"/>
    <w:qFormat/>
    <w:rsid w:val="00685F93"/>
    <w:pPr>
      <w:keepNext/>
      <w:spacing w:before="240" w:after="60"/>
      <w:outlineLvl w:val="0"/>
    </w:pPr>
    <w:rPr>
      <w:rFonts w:ascii="PermianSerifTypeface" w:hAnsi="PermianSerifTypeface" w:cs="Arial"/>
      <w:b/>
      <w:bCs/>
      <w:kern w:val="32"/>
      <w:sz w:val="22"/>
      <w:szCs w:val="32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85F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85F93"/>
    <w:rPr>
      <w:rFonts w:ascii="PermianSerifTypeface" w:eastAsia="Times New Roman" w:hAnsi="PermianSerifTypeface" w:cs="Arial"/>
      <w:b/>
      <w:bCs/>
      <w:kern w:val="32"/>
      <w:szCs w:val="32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685F93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val="ro-RO"/>
    </w:rPr>
  </w:style>
  <w:style w:type="paragraph" w:styleId="ListParagraph">
    <w:name w:val="List Paragraph"/>
    <w:aliases w:val="TESMEC - Titolo 3,References,NUMBERED PARAGRAPH,List Paragraph 1,Bullets,List_Paragraph,Multilevel para_II,Testo elenco,Titolo_3,text bullet,FVP-Paragrafo,lp1,Heading x1,Számozott ApPello,Table of contents numbered,heading 2(bullets)"/>
    <w:basedOn w:val="Normal"/>
    <w:link w:val="ListParagraphChar"/>
    <w:uiPriority w:val="34"/>
    <w:qFormat/>
    <w:rsid w:val="00685F9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685F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5F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5F93"/>
    <w:rPr>
      <w:rFonts w:ascii="Times New Roman" w:eastAsia="Times New Roman" w:hAnsi="Times New Roman" w:cs="Times New Roman"/>
      <w:kern w:val="0"/>
      <w:sz w:val="20"/>
      <w:szCs w:val="20"/>
      <w:lang w:val="ro-RO"/>
    </w:rPr>
  </w:style>
  <w:style w:type="character" w:customStyle="1" w:styleId="ListParagraphChar">
    <w:name w:val="List Paragraph Char"/>
    <w:aliases w:val="TESMEC - Titolo 3 Char,References Char,NUMBERED PARAGRAPH Char,List Paragraph 1 Char,Bullets Char,List_Paragraph Char,Multilevel para_II Char,Testo elenco Char,Titolo_3 Char,text bullet Char,FVP-Paragrafo Char,lp1 Char"/>
    <w:link w:val="ListParagraph"/>
    <w:uiPriority w:val="34"/>
    <w:qFormat/>
    <w:rsid w:val="00685F93"/>
    <w:rPr>
      <w:rFonts w:ascii="Times New Roman" w:eastAsia="Times New Roman" w:hAnsi="Times New Roman" w:cs="Times New Roman"/>
      <w:kern w:val="0"/>
      <w:sz w:val="24"/>
      <w:szCs w:val="24"/>
      <w:lang w:val="ro-RO"/>
    </w:rPr>
  </w:style>
  <w:style w:type="paragraph" w:styleId="Header">
    <w:name w:val="header"/>
    <w:basedOn w:val="Normal"/>
    <w:link w:val="HeaderChar"/>
    <w:unhideWhenUsed/>
    <w:rsid w:val="00685F93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rsid w:val="00685F93"/>
    <w:rPr>
      <w:rFonts w:ascii="Times New Roman" w:eastAsia="Times New Roman" w:hAnsi="Times New Roman" w:cs="Times New Roman"/>
      <w:kern w:val="0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685F93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F93"/>
    <w:rPr>
      <w:rFonts w:ascii="Times New Roman" w:eastAsia="Times New Roman" w:hAnsi="Times New Roman" w:cs="Times New Roman"/>
      <w:kern w:val="0"/>
      <w:sz w:val="24"/>
      <w:szCs w:val="24"/>
      <w:lang w:val="ro-RO"/>
    </w:rPr>
  </w:style>
  <w:style w:type="paragraph" w:styleId="NormalWeb">
    <w:name w:val="Normal (Web)"/>
    <w:aliases w:val=" webb,webb"/>
    <w:basedOn w:val="Normal"/>
    <w:link w:val="NormalWebChar"/>
    <w:uiPriority w:val="99"/>
    <w:unhideWhenUsed/>
    <w:rsid w:val="00685F93"/>
    <w:pPr>
      <w:spacing w:before="100" w:beforeAutospacing="1" w:after="100" w:afterAutospacing="1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F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F93"/>
    <w:rPr>
      <w:rFonts w:ascii="Segoe UI" w:eastAsia="Times New Roman" w:hAnsi="Segoe UI" w:cs="Segoe UI"/>
      <w:kern w:val="0"/>
      <w:sz w:val="18"/>
      <w:szCs w:val="18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F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F93"/>
    <w:rPr>
      <w:rFonts w:ascii="Times New Roman" w:eastAsia="Times New Roman" w:hAnsi="Times New Roman" w:cs="Times New Roman"/>
      <w:b/>
      <w:bCs/>
      <w:kern w:val="0"/>
      <w:sz w:val="20"/>
      <w:szCs w:val="20"/>
      <w:lang w:val="ro-RO"/>
    </w:rPr>
  </w:style>
  <w:style w:type="paragraph" w:customStyle="1" w:styleId="cb">
    <w:name w:val="cb"/>
    <w:basedOn w:val="Normal"/>
    <w:uiPriority w:val="99"/>
    <w:rsid w:val="00685F93"/>
    <w:pPr>
      <w:jc w:val="center"/>
    </w:pPr>
    <w:rPr>
      <w:b/>
      <w:bCs/>
      <w:lang w:eastAsia="ru-RU"/>
    </w:rPr>
  </w:style>
  <w:style w:type="paragraph" w:customStyle="1" w:styleId="rg">
    <w:name w:val="rg"/>
    <w:basedOn w:val="Normal"/>
    <w:rsid w:val="00685F93"/>
    <w:pPr>
      <w:jc w:val="right"/>
    </w:pPr>
    <w:rPr>
      <w:lang w:eastAsia="ru-RU"/>
    </w:rPr>
  </w:style>
  <w:style w:type="character" w:customStyle="1" w:styleId="NormalWebChar">
    <w:name w:val="Normal (Web) Char"/>
    <w:aliases w:val=" webb Char,webb Char"/>
    <w:link w:val="NormalWeb"/>
    <w:uiPriority w:val="99"/>
    <w:rsid w:val="00685F93"/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685F9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/>
    </w:rPr>
  </w:style>
  <w:style w:type="paragraph" w:customStyle="1" w:styleId="cp">
    <w:name w:val="cp"/>
    <w:basedOn w:val="Normal"/>
    <w:rsid w:val="00685F93"/>
    <w:pPr>
      <w:spacing w:before="100" w:beforeAutospacing="1" w:after="100" w:afterAutospacing="1"/>
    </w:pPr>
    <w:rPr>
      <w:lang w:val="en-US"/>
    </w:rPr>
  </w:style>
  <w:style w:type="character" w:styleId="Strong">
    <w:name w:val="Strong"/>
    <w:basedOn w:val="DefaultParagraphFont"/>
    <w:uiPriority w:val="22"/>
    <w:qFormat/>
    <w:rsid w:val="00685F93"/>
    <w:rPr>
      <w:b/>
      <w:bCs/>
    </w:rPr>
  </w:style>
  <w:style w:type="table" w:styleId="TableGrid">
    <w:name w:val="Table Grid"/>
    <w:basedOn w:val="TableNormal"/>
    <w:uiPriority w:val="39"/>
    <w:rsid w:val="00685F9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">
    <w:name w:val="cu"/>
    <w:basedOn w:val="Normal"/>
    <w:rsid w:val="00685F93"/>
    <w:pPr>
      <w:spacing w:before="45"/>
      <w:ind w:left="1134" w:right="567" w:hanging="567"/>
      <w:jc w:val="both"/>
    </w:pPr>
    <w:rPr>
      <w:rFonts w:eastAsia="Batang"/>
      <w:sz w:val="20"/>
      <w:szCs w:val="20"/>
      <w:lang w:eastAsia="ko-KR"/>
    </w:rPr>
  </w:style>
  <w:style w:type="paragraph" w:customStyle="1" w:styleId="Default">
    <w:name w:val="Default"/>
    <w:rsid w:val="00685F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685F93"/>
    <w:pPr>
      <w:jc w:val="both"/>
    </w:pPr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685F93"/>
    <w:rPr>
      <w:rFonts w:ascii="Times New Roman" w:eastAsia="Times New Roman" w:hAnsi="Times New Roman" w:cs="Times New Roman"/>
      <w:kern w:val="0"/>
      <w:sz w:val="28"/>
      <w:szCs w:val="20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5F93"/>
    <w:rPr>
      <w:rFonts w:ascii="PermianSerifTypeface" w:hAnsi="PermianSerifTypeface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5F93"/>
    <w:rPr>
      <w:rFonts w:ascii="PermianSerifTypeface" w:eastAsia="Times New Roman" w:hAnsi="PermianSerifTypeface" w:cs="Times New Roman"/>
      <w:kern w:val="0"/>
      <w:sz w:val="20"/>
      <w:szCs w:val="20"/>
      <w:lang w:val="en-US"/>
    </w:rPr>
  </w:style>
  <w:style w:type="character" w:customStyle="1" w:styleId="ln2tlitera">
    <w:name w:val="ln2tlitera"/>
    <w:basedOn w:val="DefaultParagraphFont"/>
    <w:rsid w:val="00685F93"/>
  </w:style>
  <w:style w:type="character" w:customStyle="1" w:styleId="cf01">
    <w:name w:val="cf01"/>
    <w:basedOn w:val="DefaultParagraphFont"/>
    <w:rsid w:val="00685F9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685F93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85F93"/>
    <w:rPr>
      <w:color w:val="0000FF"/>
      <w:u w:val="single"/>
    </w:rPr>
  </w:style>
  <w:style w:type="paragraph" w:customStyle="1" w:styleId="pf0">
    <w:name w:val="pf0"/>
    <w:basedOn w:val="Normal"/>
    <w:rsid w:val="00685F9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ro-MD" w:eastAsia="ro-MD"/>
    </w:rPr>
  </w:style>
  <w:style w:type="character" w:styleId="FollowedHyperlink">
    <w:name w:val="FollowedHyperlink"/>
    <w:basedOn w:val="DefaultParagraphFont"/>
    <w:uiPriority w:val="99"/>
    <w:semiHidden/>
    <w:unhideWhenUsed/>
    <w:rsid w:val="00685F93"/>
    <w:rPr>
      <w:color w:val="954F72"/>
      <w:u w:val="single"/>
    </w:rPr>
  </w:style>
  <w:style w:type="character" w:customStyle="1" w:styleId="cf21">
    <w:name w:val="cf21"/>
    <w:basedOn w:val="DefaultParagraphFont"/>
    <w:rsid w:val="00685F93"/>
    <w:rPr>
      <w:rFonts w:ascii="Segoe UI" w:hAnsi="Segoe UI" w:cs="Segoe UI" w:hint="default"/>
    </w:rPr>
  </w:style>
  <w:style w:type="paragraph" w:customStyle="1" w:styleId="rtecenter">
    <w:name w:val="rtecenter"/>
    <w:basedOn w:val="Normal"/>
    <w:rsid w:val="00AF710D"/>
    <w:pPr>
      <w:spacing w:before="100" w:beforeAutospacing="1" w:after="100" w:afterAutospacing="1"/>
    </w:pPr>
    <w:rPr>
      <w:lang w:val="en-US"/>
    </w:rPr>
  </w:style>
  <w:style w:type="character" w:styleId="Emphasis">
    <w:name w:val="Emphasis"/>
    <w:basedOn w:val="DefaultParagraphFont"/>
    <w:uiPriority w:val="20"/>
    <w:qFormat/>
    <w:rsid w:val="00AF710D"/>
    <w:rPr>
      <w:i/>
      <w:iCs/>
    </w:rPr>
  </w:style>
  <w:style w:type="paragraph" w:customStyle="1" w:styleId="right">
    <w:name w:val="right"/>
    <w:basedOn w:val="Normal"/>
    <w:rsid w:val="00AF710D"/>
    <w:pPr>
      <w:spacing w:before="100" w:beforeAutospacing="1" w:after="100" w:afterAutospacing="1"/>
    </w:pPr>
    <w:rPr>
      <w:lang w:val="en-US"/>
    </w:rPr>
  </w:style>
  <w:style w:type="character" w:customStyle="1" w:styleId="apple-converted-space">
    <w:name w:val="apple-converted-space"/>
    <w:basedOn w:val="DefaultParagraphFont"/>
    <w:rsid w:val="00F30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header2.xml" Type="http://schemas.openxmlformats.org/officeDocument/2006/relationships/header"/><Relationship Id="rId12" Target="footer1.xml" Type="http://schemas.openxmlformats.org/officeDocument/2006/relationships/footer"/><Relationship Id="rId13" Target="footer2.xml" Type="http://schemas.openxmlformats.org/officeDocument/2006/relationships/footer"/><Relationship Id="rId14" Target="header3.xml" Type="http://schemas.openxmlformats.org/officeDocument/2006/relationships/header"/><Relationship Id="rId15" Target="footer3.xml" Type="http://schemas.openxmlformats.org/officeDocument/2006/relationships/footer"/><Relationship Id="rId16" Target="fontTable.xml" Type="http://schemas.openxmlformats.org/officeDocument/2006/relationships/fontTable"/><Relationship Id="rId17" Target="people.xml" Type="http://schemas.microsoft.com/office/2011/relationships/people"/><Relationship Id="rId18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numbering.xml" Type="http://schemas.openxmlformats.org/officeDocument/2006/relationships/numbering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3d52424f-9e26-4e58-a6a0-f71ac427b68a</TitusGUID>
  <TitusMetadata xmlns="">eyJucyI6IioiLCJwcm9wcyI6W3sibiI6IkNsYXNpZmljYXJlIiwidmFscyI6W3sidmFsdWUiOiJOT05FIn1dfV19</TitusMetadata>
</titus>
</file>

<file path=customXml/itemProps1.xml><?xml version="1.0" encoding="utf-8"?>
<ds:datastoreItem xmlns:ds="http://schemas.openxmlformats.org/officeDocument/2006/customXml" ds:itemID="{A2B57F61-A0EE-4CBB-BA53-BCE866E1EF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258ED9-EC15-49F4-BCBA-26C00601392F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15</Pages>
  <Words>4624</Words>
  <Characters>26820</Characters>
  <Application>Microsoft Office Word</Application>
  <DocSecurity>0</DocSecurity>
  <Lines>223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2025-08-11T07:28:00Z</dcterms:created>
  <cp:lastPrinted>2024-11-04T13:55:00Z</cp:lastPrinted>
  <dcterms:modified xsi:type="dcterms:W3CDTF">2025-08-11T08:12:00Z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3d52424f-9e26-4e58-a6a0-f71ac427b68a</vt:lpwstr>
  </property>
  <property fmtid="{D5CDD505-2E9C-101B-9397-08002B2CF9AE}" pid="3" name="Clasificare">
    <vt:lpwstr>NONE</vt:lpwstr>
  </property>
  <property fmtid="{D5CDD505-2E9C-101B-9397-08002B2CF9AE}" pid="4" name="ClassificationContentMarkingHeaderShapeIds">
    <vt:lpwstr>36d3dcb6,f1f94e4,d986a23</vt:lpwstr>
  </property>
  <property fmtid="{D5CDD505-2E9C-101B-9397-08002B2CF9AE}" pid="5" name="ClassificationContentMarkingHeaderFontProps">
    <vt:lpwstr>#000000,12,Calibri</vt:lpwstr>
  </property>
  <property fmtid="{D5CDD505-2E9C-101B-9397-08002B2CF9AE}" pid="6" name="ClassificationContentMarkingHeaderText">
    <vt:lpwstr>Public</vt:lpwstr>
  </property>
  <property fmtid="{D5CDD505-2E9C-101B-9397-08002B2CF9AE}" pid="7" name="ClassificationContentMarkingFooterShapeIds">
    <vt:lpwstr>22c7f05c,5236f7ce,1ecd7035</vt:lpwstr>
  </property>
  <property fmtid="{D5CDD505-2E9C-101B-9397-08002B2CF9AE}" pid="8" name="ClassificationContentMarkingFooterFontProps">
    <vt:lpwstr>#000000,8,Calibri</vt:lpwstr>
  </property>
  <property fmtid="{D5CDD505-2E9C-101B-9397-08002B2CF9AE}" pid="9" name="ClassificationContentMarkingFooterText">
    <vt:lpwstr>Informaţie Publică – Document creat în cadrul BNM.</vt:lpwstr>
  </property>
  <property fmtid="{D5CDD505-2E9C-101B-9397-08002B2CF9AE}" pid="10" name="MSIP_Label_3b98f9fa-866f-4492-8aff-7c726f5dd5b1_Enabled">
    <vt:lpwstr>true</vt:lpwstr>
  </property>
  <property fmtid="{D5CDD505-2E9C-101B-9397-08002B2CF9AE}" pid="11" name="MSIP_Label_3b98f9fa-866f-4492-8aff-7c726f5dd5b1_SetDate">
    <vt:lpwstr>2024-11-10T17:15:41Z</vt:lpwstr>
  </property>
  <property fmtid="{D5CDD505-2E9C-101B-9397-08002B2CF9AE}" pid="12" name="MSIP_Label_3b98f9fa-866f-4492-8aff-7c726f5dd5b1_Method">
    <vt:lpwstr>Privileged</vt:lpwstr>
  </property>
  <property fmtid="{D5CDD505-2E9C-101B-9397-08002B2CF9AE}" pid="13" name="MSIP_Label_3b98f9fa-866f-4492-8aff-7c726f5dd5b1_Name">
    <vt:lpwstr>Public</vt:lpwstr>
  </property>
  <property fmtid="{D5CDD505-2E9C-101B-9397-08002B2CF9AE}" pid="14" name="MSIP_Label_3b98f9fa-866f-4492-8aff-7c726f5dd5b1_SiteId">
    <vt:lpwstr>5887d430-0034-4561-b771-12c77faf2fa0</vt:lpwstr>
  </property>
  <property fmtid="{D5CDD505-2E9C-101B-9397-08002B2CF9AE}" pid="15" name="MSIP_Label_3b98f9fa-866f-4492-8aff-7c726f5dd5b1_ActionId">
    <vt:lpwstr>d1f08c1a-5a67-4db6-83f9-641f4e44350f</vt:lpwstr>
  </property>
  <property fmtid="{D5CDD505-2E9C-101B-9397-08002B2CF9AE}" pid="16" name="MSIP_Label_3b98f9fa-866f-4492-8aff-7c726f5dd5b1_ContentBits">
    <vt:lpwstr>3</vt:lpwstr>
  </property>
</Properties>
</file>